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51A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1C1F23"/>
          <w:spacing w:val="0"/>
          <w:sz w:val="44"/>
          <w:szCs w:val="44"/>
          <w:shd w:val="clear" w:fill="FFFFFF"/>
          <w:lang w:val="en-US" w:eastAsia="zh-CN"/>
        </w:rPr>
      </w:pPr>
      <w:bookmarkStart w:id="12" w:name="_GoBack"/>
      <w:bookmarkEnd w:id="12"/>
      <w:r>
        <w:rPr>
          <w:rFonts w:hint="eastAsia" w:ascii="方正小标宋简体" w:hAnsi="方正小标宋简体" w:eastAsia="方正小标宋简体" w:cs="方正小标宋简体"/>
          <w:i w:val="0"/>
          <w:iCs w:val="0"/>
          <w:caps w:val="0"/>
          <w:color w:val="1C1F23"/>
          <w:spacing w:val="0"/>
          <w:sz w:val="44"/>
          <w:szCs w:val="44"/>
          <w:shd w:val="clear" w:fill="FFFFFF"/>
          <w:lang w:val="en-US" w:eastAsia="zh-CN"/>
        </w:rPr>
        <w:t>四川省长宁县职业技术学校</w:t>
      </w:r>
    </w:p>
    <w:p w14:paraId="2BCC4CF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1C1F23"/>
          <w:spacing w:val="0"/>
          <w:sz w:val="44"/>
          <w:szCs w:val="44"/>
          <w:shd w:val="clear" w:fill="FFFFFF"/>
        </w:rPr>
      </w:pPr>
      <w:r>
        <w:rPr>
          <w:rFonts w:hint="eastAsia" w:ascii="方正小标宋简体" w:hAnsi="方正小标宋简体" w:eastAsia="方正小标宋简体" w:cs="方正小标宋简体"/>
          <w:i w:val="0"/>
          <w:iCs w:val="0"/>
          <w:caps w:val="0"/>
          <w:color w:val="1C1F23"/>
          <w:spacing w:val="0"/>
          <w:sz w:val="44"/>
          <w:szCs w:val="44"/>
          <w:shd w:val="clear" w:fill="FFFFFF"/>
        </w:rPr>
        <w:t>旅游专业群人才培养方案</w:t>
      </w:r>
    </w:p>
    <w:p w14:paraId="4DA57172">
      <w:pPr>
        <w:rPr>
          <w:rFonts w:hint="eastAsia" w:ascii="黑体" w:hAnsi="黑体" w:eastAsia="黑体" w:cs="黑体"/>
          <w:i w:val="0"/>
          <w:iCs w:val="0"/>
          <w:caps w:val="0"/>
          <w:color w:val="1C1F23"/>
          <w:spacing w:val="0"/>
          <w:sz w:val="24"/>
          <w:szCs w:val="24"/>
          <w:shd w:val="clear" w:fill="FFFFFF"/>
        </w:rPr>
      </w:pPr>
    </w:p>
    <w:p w14:paraId="106727A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lang w:eastAsia="zh-CN"/>
        </w:rPr>
      </w:pPr>
      <w:r>
        <w:rPr>
          <w:rFonts w:hint="eastAsia" w:ascii="黑体" w:hAnsi="黑体" w:eastAsia="黑体" w:cs="黑体"/>
          <w:i w:val="0"/>
          <w:iCs w:val="0"/>
          <w:caps w:val="0"/>
          <w:color w:val="1C1F23"/>
          <w:spacing w:val="0"/>
          <w:sz w:val="24"/>
          <w:szCs w:val="24"/>
          <w:shd w:val="clear" w:fill="FFFFFF"/>
        </w:rPr>
        <w:t xml:space="preserve"> 一、专业群基本信息</w:t>
      </w:r>
    </w:p>
    <w:p w14:paraId="24C9B4C6">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（一）专业群名称</w:t>
      </w:r>
    </w:p>
    <w:p w14:paraId="694E3CE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rPr>
        <w:t xml:space="preserve"> 旅游专业群（含旅游管理、烹饪工艺与营养、竹工艺三个专业）</w:t>
      </w:r>
    </w:p>
    <w:p w14:paraId="7C1C880A">
      <w:pPr>
        <w:keepNext w:val="0"/>
        <w:keepLines w:val="0"/>
        <w:pageBreakBefore w:val="0"/>
        <w:widowControl/>
        <w:kinsoku/>
        <w:wordWrap/>
        <w:overflowPunct/>
        <w:topLinePunct w:val="0"/>
        <w:autoSpaceDE w:val="0"/>
        <w:autoSpaceDN w:val="0"/>
        <w:bidi w:val="0"/>
        <w:adjustRightInd w:val="0"/>
        <w:snapToGrid w:val="0"/>
        <w:spacing w:before="21" w:line="360" w:lineRule="auto"/>
        <w:ind w:left="505"/>
        <w:textAlignment w:val="baseline"/>
        <w:outlineLvl w:val="1"/>
        <w:rPr>
          <w:rFonts w:hint="eastAsia" w:ascii="楷体" w:hAnsi="楷体" w:eastAsia="楷体" w:cs="楷体"/>
          <w:spacing w:val="-3"/>
          <w:sz w:val="24"/>
          <w:szCs w:val="24"/>
        </w:rPr>
      </w:pPr>
      <w:r>
        <w:rPr>
          <w:rFonts w:hint="eastAsia" w:ascii="楷体" w:hAnsi="楷体" w:eastAsia="楷体" w:cs="楷体"/>
          <w:spacing w:val="-3"/>
          <w:sz w:val="24"/>
          <w:szCs w:val="24"/>
        </w:rPr>
        <w:t xml:space="preserve">（二）培养层次 </w:t>
      </w:r>
    </w:p>
    <w:p w14:paraId="7A79AD3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rPr>
        <w:t>中等职业教育（三年制）</w:t>
      </w:r>
    </w:p>
    <w:p w14:paraId="59B1DBF5">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 xml:space="preserve">（三）招生对象 </w:t>
      </w:r>
    </w:p>
    <w:p w14:paraId="4FD97ED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rPr>
        <w:t>初中毕业生或具有同等学力者</w:t>
      </w:r>
    </w:p>
    <w:p w14:paraId="04B7DB09">
      <w:pPr>
        <w:keepNext w:val="0"/>
        <w:keepLines w:val="0"/>
        <w:pageBreakBefore w:val="0"/>
        <w:widowControl/>
        <w:kinsoku/>
        <w:wordWrap/>
        <w:overflowPunct/>
        <w:topLinePunct w:val="0"/>
        <w:autoSpaceDE w:val="0"/>
        <w:autoSpaceDN w:val="0"/>
        <w:bidi w:val="0"/>
        <w:adjustRightInd w:val="0"/>
        <w:snapToGrid w:val="0"/>
        <w:spacing w:before="21" w:line="360" w:lineRule="auto"/>
        <w:ind w:left="505"/>
        <w:textAlignment w:val="baseline"/>
        <w:outlineLvl w:val="1"/>
        <w:rPr>
          <w:rFonts w:hint="eastAsia" w:ascii="楷体" w:hAnsi="楷体" w:eastAsia="楷体" w:cs="楷体"/>
          <w:spacing w:val="-3"/>
          <w:sz w:val="24"/>
          <w:szCs w:val="24"/>
        </w:rPr>
      </w:pPr>
      <w:r>
        <w:rPr>
          <w:rFonts w:hint="eastAsia" w:ascii="楷体" w:hAnsi="楷体" w:eastAsia="楷体" w:cs="楷体"/>
          <w:spacing w:val="-3"/>
          <w:sz w:val="24"/>
          <w:szCs w:val="24"/>
        </w:rPr>
        <w:t xml:space="preserve">（四）学制与学历 </w:t>
      </w:r>
    </w:p>
    <w:p w14:paraId="54F8DC0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rPr>
        <w:t>全日制三年，毕业获中专学历</w:t>
      </w:r>
    </w:p>
    <w:p w14:paraId="7038A1A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lang w:eastAsia="zh-CN"/>
        </w:rPr>
      </w:pPr>
      <w:r>
        <w:rPr>
          <w:rFonts w:hint="eastAsia" w:ascii="黑体" w:hAnsi="黑体" w:eastAsia="黑体" w:cs="黑体"/>
          <w:i w:val="0"/>
          <w:iCs w:val="0"/>
          <w:caps w:val="0"/>
          <w:color w:val="1C1F23"/>
          <w:spacing w:val="0"/>
          <w:sz w:val="24"/>
          <w:szCs w:val="24"/>
          <w:shd w:val="clear" w:fill="FFFFFF"/>
        </w:rPr>
        <w:t>二、培养目标与定位</w:t>
      </w:r>
    </w:p>
    <w:p w14:paraId="0593D047">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 xml:space="preserve">（一）总体目标 </w:t>
      </w:r>
    </w:p>
    <w:p w14:paraId="37CBE6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rPr>
        <w:t>依托四川省长宁县</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中国竹都·蜀南竹海</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的地域资源优势，聚焦</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文旅融合、产教融合、五育融合</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，培养具有</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乡土情怀、职业素养、一专多能</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的高素质技术技能人才，服务地方旅游、餐饮、竹工艺产业发展，助力乡村振兴。</w:t>
      </w:r>
    </w:p>
    <w:p w14:paraId="3B9E6319">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 xml:space="preserve">（二）具体目标 </w:t>
      </w:r>
    </w:p>
    <w:p w14:paraId="2181141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1. 德育目标</w:t>
      </w:r>
    </w:p>
    <w:p w14:paraId="3BC08D4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树立职业伦理与社会责任，传承长宁竹文化、红色文化，培养</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知家乡、爱家乡、建家乡</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 xml:space="preserve">的乡土情怀。 </w:t>
      </w:r>
    </w:p>
    <w:p w14:paraId="214B62B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2. 智育目标</w:t>
      </w:r>
    </w:p>
    <w:p w14:paraId="28735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 xml:space="preserve">掌握旅游服务、烹饪技艺、竹工艺设计的核心技术，具备数字化工具应用（如旅游电商、智能烹饪设备、竹制品3D设计）能力。 </w:t>
      </w:r>
    </w:p>
    <w:p w14:paraId="7CAD8E0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3. 体育目标</w:t>
      </w:r>
    </w:p>
    <w:p w14:paraId="6D9D119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具备旅游服务、餐饮后厨、手工制作等职业场景所需体能（如连续站立服务6小时、负重徒步10公里），养成健康生活习惯。</w:t>
      </w:r>
    </w:p>
    <w:p w14:paraId="63A3DD0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4. 美育目标</w:t>
      </w:r>
    </w:p>
    <w:p w14:paraId="01AE78F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提升景观审美（如竹海景观设计）、饮食美学（如全竹宴摆盘）、工艺造型（如竹编艺术创作）能力，形成职业审美素养。</w:t>
      </w:r>
    </w:p>
    <w:p w14:paraId="375555B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5. 劳动目标</w:t>
      </w:r>
    </w:p>
    <w:p w14:paraId="24D7080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rPr>
        <w:t>掌握旅游接待、菜品制作、竹制品加工等生产性劳动技能，培养</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工匠精神</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与创新创业意识。</w:t>
      </w:r>
    </w:p>
    <w:p w14:paraId="6D2128A9">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rPr>
      </w:pPr>
      <w:r>
        <w:rPr>
          <w:rFonts w:hint="eastAsia" w:ascii="黑体" w:hAnsi="黑体" w:eastAsia="黑体" w:cs="黑体"/>
          <w:i w:val="0"/>
          <w:iCs w:val="0"/>
          <w:caps w:val="0"/>
          <w:color w:val="1C1F23"/>
          <w:spacing w:val="0"/>
          <w:sz w:val="24"/>
          <w:szCs w:val="24"/>
          <w:shd w:val="clear" w:fill="FFFFFF"/>
        </w:rPr>
        <w:t>职业面向与岗位群分析</w:t>
      </w:r>
    </w:p>
    <w:p w14:paraId="2F177E6D">
      <w:pPr>
        <w:keepNext w:val="0"/>
        <w:keepLines w:val="0"/>
        <w:pageBreakBefore w:val="0"/>
        <w:kinsoku/>
        <w:wordWrap/>
        <w:overflowPunct/>
        <w:topLinePunct w:val="0"/>
        <w:autoSpaceDE/>
        <w:autoSpaceDN/>
        <w:bidi w:val="0"/>
        <w:adjustRightInd/>
        <w:snapToGrid/>
        <w:spacing w:line="360" w:lineRule="auto"/>
        <w:ind w:firstLine="468" w:firstLineChars="200"/>
        <w:rPr>
          <w:rFonts w:hint="default" w:ascii="楷体" w:hAnsi="楷体" w:eastAsia="楷体" w:cs="楷体"/>
          <w:spacing w:val="-3"/>
          <w:sz w:val="24"/>
          <w:szCs w:val="24"/>
          <w:lang w:val="en-US" w:eastAsia="zh-CN"/>
        </w:rPr>
      </w:pPr>
      <w:r>
        <w:rPr>
          <w:rFonts w:hint="eastAsia" w:ascii="楷体" w:hAnsi="楷体" w:eastAsia="楷体" w:cs="楷体"/>
          <w:spacing w:val="-3"/>
          <w:sz w:val="24"/>
          <w:szCs w:val="24"/>
          <w:lang w:eastAsia="zh-CN"/>
        </w:rPr>
        <w:t>（</w:t>
      </w:r>
      <w:r>
        <w:rPr>
          <w:rFonts w:hint="eastAsia" w:ascii="楷体" w:hAnsi="楷体" w:eastAsia="楷体" w:cs="楷体"/>
          <w:spacing w:val="-3"/>
          <w:sz w:val="24"/>
          <w:szCs w:val="24"/>
          <w:lang w:val="en-US" w:eastAsia="zh-CN"/>
        </w:rPr>
        <w:t>一）职业面向</w:t>
      </w:r>
    </w:p>
    <w:tbl>
      <w:tblPr>
        <w:tblStyle w:val="5"/>
        <w:tblW w:w="92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4"/>
        <w:gridCol w:w="2108"/>
        <w:gridCol w:w="2265"/>
        <w:gridCol w:w="2633"/>
      </w:tblGrid>
      <w:tr w14:paraId="3C43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E7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8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核心就业岗位</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EA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发展岗位</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D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职业资格 / 技能证书</w:t>
            </w:r>
          </w:p>
        </w:tc>
      </w:tr>
      <w:tr w14:paraId="1E1A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6E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旅游管理</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3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导游</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景区讲解员</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研学指导师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A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旅行社经理</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景区运营主管</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0ED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导游资格证</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研学旅行指导师证</w:t>
            </w:r>
          </w:p>
        </w:tc>
      </w:tr>
      <w:tr w14:paraId="1027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25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烹饪工艺与营养</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5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中式烹调师</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餐饮服务店长</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F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厨师长</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美食品牌创始人</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E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中式烹调师职业资格证</w:t>
            </w:r>
          </w:p>
        </w:tc>
      </w:tr>
      <w:tr w14:paraId="3E1E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4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竹工艺</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37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竹编工艺师</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竹制品设计师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39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非遗传承人</w:t>
            </w:r>
            <w:r>
              <w:rPr>
                <w:rStyle w:val="8"/>
                <w:rFonts w:hint="eastAsia" w:ascii="仿宋" w:hAnsi="仿宋" w:eastAsia="仿宋" w:cs="仿宋"/>
                <w:sz w:val="20"/>
                <w:szCs w:val="20"/>
                <w:lang w:val="en-US" w:eastAsia="zh-CN" w:bidi="ar"/>
              </w:rPr>
              <w:br w:type="textWrapping"/>
            </w:r>
            <w:r>
              <w:rPr>
                <w:rStyle w:val="9"/>
                <w:rFonts w:hint="eastAsia" w:ascii="仿宋" w:hAnsi="仿宋" w:eastAsia="仿宋" w:cs="仿宋"/>
                <w:sz w:val="20"/>
                <w:szCs w:val="20"/>
                <w:lang w:val="en-US" w:eastAsia="zh-CN" w:bidi="ar"/>
              </w:rPr>
              <w:t>竹艺品牌主理人</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F8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竹编工职业技能等级证</w:t>
            </w:r>
          </w:p>
        </w:tc>
      </w:tr>
    </w:tbl>
    <w:p w14:paraId="6A829EF2">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 xml:space="preserve">（二）岗位核心能力要求 </w:t>
      </w:r>
    </w:p>
    <w:p w14:paraId="3495EFD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 xml:space="preserve">1. 通用能力：沟通协调、团队协作、应急处理、数字技术应用（如旅游APP操作、餐饮管理系统、竹工艺设计软件）。 </w:t>
      </w:r>
    </w:p>
    <w:p w14:paraId="6EB7F28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2. 专业能力：</w:t>
      </w:r>
    </w:p>
    <w:p w14:paraId="3B81E8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lang w:val="en-US" w:eastAsia="zh-CN"/>
        </w:rPr>
        <w:t>1</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旅游管理：旅游线路设计、景区活动策划、游客投诉处理；</w:t>
      </w:r>
    </w:p>
    <w:p w14:paraId="6739485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lang w:val="en-US" w:eastAsia="zh-CN"/>
        </w:rPr>
        <w:t>2</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烹饪工艺：长宁特色菜（凉糕、全竹宴）制作、膳食营养搭配、厨房成本控制；</w:t>
      </w:r>
    </w:p>
    <w:p w14:paraId="17E5ED3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lang w:val="en-US" w:eastAsia="zh-CN"/>
        </w:rPr>
        <w:t>3</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 xml:space="preserve">竹工艺：竹编技法（如人字编、六角编）、竹材加工技术、文创产品开发。 </w:t>
      </w:r>
    </w:p>
    <w:p w14:paraId="0AC8741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rPr>
      </w:pPr>
      <w:r>
        <w:rPr>
          <w:rFonts w:hint="eastAsia" w:ascii="黑体" w:hAnsi="黑体" w:eastAsia="黑体" w:cs="黑体"/>
          <w:i w:val="0"/>
          <w:iCs w:val="0"/>
          <w:caps w:val="0"/>
          <w:color w:val="1C1F23"/>
          <w:spacing w:val="0"/>
          <w:sz w:val="24"/>
          <w:szCs w:val="24"/>
          <w:shd w:val="clear" w:fill="FFFFFF"/>
        </w:rPr>
        <w:t>四、课程体系设计</w:t>
      </w:r>
    </w:p>
    <w:p w14:paraId="684A0F5B">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（一）设计思路</w:t>
      </w:r>
    </w:p>
    <w:p w14:paraId="4599BD4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lang w:val="en-US" w:eastAsia="zh-CN"/>
        </w:rPr>
        <w:t>以</w:t>
      </w:r>
      <w:r>
        <w:rPr>
          <w:rFonts w:hint="eastAsia" w:ascii="仿宋" w:hAnsi="仿宋" w:eastAsia="仿宋" w:cs="仿宋"/>
          <w:i w:val="0"/>
          <w:iCs w:val="0"/>
          <w:caps w:val="0"/>
          <w:color w:val="1C1F23"/>
          <w:spacing w:val="0"/>
          <w:sz w:val="24"/>
          <w:szCs w:val="24"/>
          <w:shd w:val="clear" w:fill="FFFFFF"/>
        </w:rPr>
        <w:t xml:space="preserve"> </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专业群共享+</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lang w:val="en-US" w:eastAsia="zh-CN"/>
        </w:rPr>
        <w:t>竹文化</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特色化发展</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lang w:val="en-US" w:eastAsia="zh-CN"/>
        </w:rPr>
        <w:t>以“竹文化”为纽带，打造“竹文化+川菜美食+红色研学”三位一体的区域文旅人才培养高地，培养具备“旅游服务技能、非遗传承能力、美食创新思维”的复合型人才</w:t>
      </w:r>
      <w:r>
        <w:rPr>
          <w:rFonts w:hint="eastAsia" w:ascii="仿宋" w:hAnsi="仿宋" w:eastAsia="仿宋" w:cs="仿宋"/>
          <w:i w:val="0"/>
          <w:iCs w:val="0"/>
          <w:caps w:val="0"/>
          <w:color w:val="1C1F23"/>
          <w:spacing w:val="0"/>
          <w:sz w:val="24"/>
          <w:szCs w:val="24"/>
          <w:shd w:val="clear" w:fill="FFFFFF"/>
          <w:lang w:eastAsia="zh-CN"/>
        </w:rPr>
        <w:t>。</w:t>
      </w:r>
    </w:p>
    <w:p w14:paraId="3F2B8371">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bookmarkStart w:id="0" w:name="OLE_LINK1"/>
      <w:r>
        <w:rPr>
          <w:rFonts w:hint="eastAsia" w:ascii="楷体" w:hAnsi="楷体" w:eastAsia="楷体" w:cs="楷体"/>
          <w:spacing w:val="-3"/>
          <w:sz w:val="24"/>
          <w:szCs w:val="24"/>
        </w:rPr>
        <w:t>（二）</w:t>
      </w:r>
      <w:bookmarkEnd w:id="0"/>
      <w:r>
        <w:rPr>
          <w:rFonts w:hint="eastAsia" w:ascii="楷体" w:hAnsi="楷体" w:eastAsia="楷体" w:cs="楷体"/>
          <w:spacing w:val="-3"/>
          <w:sz w:val="24"/>
          <w:szCs w:val="24"/>
        </w:rPr>
        <w:t>课程模块分布</w:t>
      </w:r>
    </w:p>
    <w:p w14:paraId="07368B3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1. 公共基础课</w:t>
      </w:r>
    </w:p>
    <w:tbl>
      <w:tblPr>
        <w:tblStyle w:val="5"/>
        <w:tblW w:w="8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3064"/>
        <w:gridCol w:w="2041"/>
        <w:gridCol w:w="2317"/>
      </w:tblGrid>
      <w:tr w14:paraId="17A9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1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072DC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课程性质</w:t>
            </w:r>
          </w:p>
        </w:tc>
        <w:tc>
          <w:tcPr>
            <w:tcW w:w="3064"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42F19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课程名称</w:t>
            </w:r>
          </w:p>
        </w:tc>
        <w:tc>
          <w:tcPr>
            <w:tcW w:w="2041"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495A4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学时</w:t>
            </w:r>
          </w:p>
        </w:tc>
        <w:tc>
          <w:tcPr>
            <w:tcW w:w="2317"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3B094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考核方式</w:t>
            </w:r>
          </w:p>
        </w:tc>
      </w:tr>
      <w:tr w14:paraId="319F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7868D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14F78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204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6F84F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2317"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2938D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r>
      <w:tr w14:paraId="0234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571B9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FEEC3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204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23366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2317"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7BF083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r>
      <w:tr w14:paraId="6D28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4"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0C9A5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公共基础课</w:t>
            </w: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DD26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中国特色社会主义</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F44C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36</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27E9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机考</w:t>
            </w:r>
          </w:p>
        </w:tc>
      </w:tr>
      <w:tr w14:paraId="1722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FBA00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90F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心理健康与职业生涯</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89CC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36</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42B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机考</w:t>
            </w:r>
          </w:p>
        </w:tc>
      </w:tr>
      <w:tr w14:paraId="0942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2C761E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E5F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哲学与人生</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19BB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36</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E1D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机考</w:t>
            </w:r>
          </w:p>
        </w:tc>
      </w:tr>
      <w:tr w14:paraId="22BC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70DED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A91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职业道德与法治</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22F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36</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71FD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机考</w:t>
            </w:r>
          </w:p>
        </w:tc>
      </w:tr>
      <w:tr w14:paraId="090C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61753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A82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劳动教育</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5E6B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36</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322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笔试+操作</w:t>
            </w:r>
          </w:p>
        </w:tc>
      </w:tr>
      <w:tr w14:paraId="5FF5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5ECE0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6CC7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语文</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583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216</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13D9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笔试</w:t>
            </w:r>
          </w:p>
        </w:tc>
      </w:tr>
      <w:tr w14:paraId="5949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12F78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8FCA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历史</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EED2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90</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A735A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网考</w:t>
            </w:r>
          </w:p>
        </w:tc>
      </w:tr>
      <w:tr w14:paraId="2822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D6E4A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B68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数学</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B164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180</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4694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笔试</w:t>
            </w:r>
          </w:p>
        </w:tc>
      </w:tr>
      <w:tr w14:paraId="1722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0CB02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2E21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英语</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CE4E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180</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A0282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笔试</w:t>
            </w:r>
          </w:p>
        </w:tc>
      </w:tr>
      <w:tr w14:paraId="7802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14"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0AC5A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306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1E21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信息技术</w:t>
            </w:r>
          </w:p>
        </w:tc>
        <w:tc>
          <w:tcPr>
            <w:tcW w:w="204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64A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144</w:t>
            </w:r>
          </w:p>
        </w:tc>
        <w:tc>
          <w:tcPr>
            <w:tcW w:w="23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6C2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网考</w:t>
            </w:r>
          </w:p>
        </w:tc>
      </w:tr>
    </w:tbl>
    <w:p w14:paraId="2EAA96D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rPr>
        <w:t>2.</w:t>
      </w:r>
      <w:r>
        <w:rPr>
          <w:rFonts w:hint="eastAsia" w:ascii="仿宋" w:hAnsi="仿宋" w:eastAsia="仿宋" w:cs="仿宋"/>
          <w:i w:val="0"/>
          <w:iCs w:val="0"/>
          <w:caps w:val="0"/>
          <w:color w:val="1C1F23"/>
          <w:spacing w:val="0"/>
          <w:sz w:val="24"/>
          <w:szCs w:val="24"/>
          <w:shd w:val="clear" w:fill="FFFFFF"/>
          <w:lang w:val="en-US" w:eastAsia="zh-CN"/>
        </w:rPr>
        <w:t>专业基础课</w:t>
      </w:r>
    </w:p>
    <w:p w14:paraId="3AABC02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（1）旅游服务与管理专业</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0759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EAE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55DE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F7D50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8FE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2CCF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05780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专业基础课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428C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旅游概论</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D847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D6D4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25E0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3E3E1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EB30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中国旅游地理</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EE9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11A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4B11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6A793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2051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中国旅游客源地概况</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D57D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49B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6BFF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0972F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2AD6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旅游政策法规</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C44D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7730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bl>
    <w:p w14:paraId="2924F78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（2）中餐烹饪</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1B5B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1D779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749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F14A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3A810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考核方式</w:t>
            </w:r>
          </w:p>
        </w:tc>
      </w:tr>
      <w:tr w14:paraId="452F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4D8489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aps w:val="0"/>
                <w:color w:val="1C1F23"/>
                <w:spacing w:val="0"/>
                <w:sz w:val="24"/>
                <w:szCs w:val="24"/>
                <w:shd w:val="clear" w:fill="FFFFFF"/>
                <w:lang w:val="en-US" w:eastAsia="zh-CN"/>
              </w:rPr>
              <w:t>专业基础课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4EE6F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烹饪工艺基础</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4632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5BAE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笔试</w:t>
            </w:r>
          </w:p>
        </w:tc>
      </w:tr>
      <w:tr w14:paraId="5491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053673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67CC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刀工技术</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817A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4756A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笔试</w:t>
            </w:r>
          </w:p>
        </w:tc>
      </w:tr>
    </w:tbl>
    <w:p w14:paraId="59EB24C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E54C5E" w:themeColor="accent6"/>
          <w:spacing w:val="0"/>
          <w:sz w:val="24"/>
          <w:szCs w:val="24"/>
          <w:shd w:val="clear" w:fill="FFFFFF"/>
          <w:lang w:val="en-US" w:eastAsia="zh-CN"/>
          <w14:textFill>
            <w14:solidFill>
              <w14:schemeClr w14:val="accent6"/>
            </w14:solidFill>
          </w14:textFill>
        </w:rPr>
      </w:pPr>
    </w:p>
    <w:p w14:paraId="762794E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（3）工艺品设计与制作</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1784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EB2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7A45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9918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291D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491F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41773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专业基础课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271F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工艺美术</w:t>
            </w:r>
          </w:p>
          <w:p w14:paraId="1C12AC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简史</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38B1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9F10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5C2A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605BD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7A95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绘画基础</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5957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9F3D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0828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175E1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4F73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构成基础</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5ADC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82EC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41CA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auto"/>
          </w:tcPr>
          <w:p w14:paraId="5A9F7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0" w:type="auto"/>
            <w:shd w:val="clear" w:color="auto" w:fill="auto"/>
            <w:vAlign w:val="center"/>
          </w:tcPr>
          <w:p w14:paraId="6B654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zh-CN" w:eastAsia="zh-CN" w:bidi="ar"/>
              </w:rPr>
              <w:t>工艺基础</w:t>
            </w:r>
          </w:p>
        </w:tc>
        <w:tc>
          <w:tcPr>
            <w:tcW w:w="0" w:type="auto"/>
            <w:shd w:val="clear" w:color="auto" w:fill="auto"/>
            <w:vAlign w:val="center"/>
          </w:tcPr>
          <w:p w14:paraId="02192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0" w:type="auto"/>
            <w:shd w:val="clear" w:color="auto" w:fill="auto"/>
            <w:vAlign w:val="center"/>
          </w:tcPr>
          <w:p w14:paraId="2FFB4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bl>
    <w:p w14:paraId="5548A356">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val="en-US" w:eastAsia="zh-CN"/>
        </w:rPr>
        <w:t>3.</w:t>
      </w:r>
      <w:r>
        <w:rPr>
          <w:rFonts w:hint="eastAsia" w:ascii="仿宋" w:hAnsi="仿宋" w:eastAsia="仿宋" w:cs="仿宋"/>
          <w:i w:val="0"/>
          <w:iCs w:val="0"/>
          <w:caps w:val="0"/>
          <w:color w:val="1C1F23"/>
          <w:spacing w:val="0"/>
          <w:sz w:val="24"/>
          <w:szCs w:val="24"/>
          <w:shd w:val="clear" w:fill="FFFFFF"/>
        </w:rPr>
        <w:t>专业核心课</w:t>
      </w:r>
    </w:p>
    <w:p w14:paraId="77F1FCDF">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 xml:space="preserve">1）旅游管理专业 </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54ED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E3C7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0EC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E4D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9800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0CF8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7B35F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专业核心课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F3CB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导游基础知识</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C576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144</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35F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44D2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797C4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96DA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导游业务</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F15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46736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79DD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1CBA6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CE6C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导游词创作</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AACC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605E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4D30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2564D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34C3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定制旅行服务</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6AB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BFAF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26B3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3872C0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149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旅游美学</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A6D4F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0F37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78B0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3E617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401B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旅游服务心理学</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B37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4A9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1F76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2CF12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6F1C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研学旅行指导师实务</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93AF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ACB3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bl>
    <w:p w14:paraId="3505585A">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1C1F23"/>
          <w:spacing w:val="0"/>
          <w:sz w:val="24"/>
          <w:szCs w:val="24"/>
          <w:shd w:val="clear" w:fill="FFFFFF"/>
        </w:rPr>
      </w:pPr>
    </w:p>
    <w:p w14:paraId="02653EFA">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E54C5E" w:themeColor="accent6"/>
          <w:spacing w:val="0"/>
          <w:sz w:val="24"/>
          <w:szCs w:val="24"/>
          <w:shd w:val="clear" w:fill="FFFFFF"/>
          <w14:textFill>
            <w14:solidFill>
              <w14:schemeClr w14:val="accent6"/>
            </w14:solidFill>
          </w14:textFill>
        </w:rPr>
      </w:pPr>
      <w:r>
        <w:rPr>
          <w:rFonts w:hint="eastAsia" w:ascii="仿宋" w:hAnsi="仿宋" w:eastAsia="仿宋" w:cs="仿宋"/>
          <w:i w:val="0"/>
          <w:iCs w:val="0"/>
          <w:caps w:val="0"/>
          <w:color w:val="E54C5E" w:themeColor="accent6"/>
          <w:spacing w:val="0"/>
          <w:sz w:val="24"/>
          <w:szCs w:val="24"/>
          <w:shd w:val="clear" w:fill="FFFFFF"/>
          <w14:textFill>
            <w14:solidFill>
              <w14:schemeClr w14:val="accent6"/>
            </w14:solidFill>
          </w14:textFill>
        </w:rPr>
        <w:t>（2）烹饪工艺与营养专业</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1507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04DDD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306A4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57F17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7223D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考核方式</w:t>
            </w:r>
          </w:p>
        </w:tc>
      </w:tr>
      <w:tr w14:paraId="232B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3A8D4F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专业核心课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67679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烹饪原料</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6965C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08184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笔试</w:t>
            </w:r>
          </w:p>
        </w:tc>
      </w:tr>
      <w:tr w14:paraId="7222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7E1DFC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6B7A1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烹饪营养与卫生</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A6BAF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2748F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笔试+操作</w:t>
            </w:r>
          </w:p>
        </w:tc>
      </w:tr>
      <w:tr w14:paraId="5770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7B627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87E55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菜肴制作(一)</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AB2D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126</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5FC2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笔试</w:t>
            </w:r>
          </w:p>
        </w:tc>
      </w:tr>
      <w:tr w14:paraId="042B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359F74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8F31B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菜肴制作(二)</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0131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324</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4C8A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笔试+操作</w:t>
            </w:r>
          </w:p>
        </w:tc>
      </w:tr>
      <w:tr w14:paraId="4BA0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7D9BFB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F9D03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中餐面点基础</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0818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108</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E2CAC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操作</w:t>
            </w:r>
          </w:p>
        </w:tc>
      </w:tr>
      <w:tr w14:paraId="3D46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455166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1868E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中餐面点技艺</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49E3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288</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67937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笔试</w:t>
            </w:r>
          </w:p>
        </w:tc>
      </w:tr>
    </w:tbl>
    <w:p w14:paraId="1EB3FD29">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E54C5E" w:themeColor="accent6"/>
          <w:spacing w:val="0"/>
          <w:sz w:val="24"/>
          <w:szCs w:val="24"/>
          <w:shd w:val="clear" w:fill="FFFFFF"/>
          <w14:textFill>
            <w14:solidFill>
              <w14:schemeClr w14:val="accent6"/>
            </w14:solidFill>
          </w14:textFill>
        </w:rPr>
      </w:pPr>
    </w:p>
    <w:p w14:paraId="36D2523F">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rPr>
        <w:t>（3）</w:t>
      </w:r>
      <w:r>
        <w:rPr>
          <w:rFonts w:hint="eastAsia" w:ascii="仿宋" w:hAnsi="仿宋" w:eastAsia="仿宋" w:cs="仿宋"/>
          <w:i w:val="0"/>
          <w:iCs w:val="0"/>
          <w:caps w:val="0"/>
          <w:color w:val="1C1F23"/>
          <w:spacing w:val="0"/>
          <w:sz w:val="24"/>
          <w:szCs w:val="24"/>
          <w:shd w:val="clear" w:fill="FFFFFF"/>
          <w:lang w:val="en-US" w:eastAsia="zh-CN"/>
        </w:rPr>
        <w:t>工艺品设计与制作</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0D61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DB6E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818A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DB676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58CF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7080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1E898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专业核心课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45C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设计与制图</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5FD49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99D1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4A07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290DEA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6044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数字模型设计与制作</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1354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108</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45ED1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3C74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6EA45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44B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3D工艺成型与数控技术</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9C88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88D8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0780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1D0EB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F8603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首饰设计与制作</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0A0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4236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5459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0FB3B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CAE48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漆艺设计与制作</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583A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2211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5170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718AC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0A3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玉器设计与制作</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0430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144</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02D5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25B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0D737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D360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设计思维与方法</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FEC6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D061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77ED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24096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F479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文创产品</w:t>
            </w:r>
          </w:p>
          <w:p w14:paraId="54136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设计</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BC9F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DFE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bl>
    <w:p w14:paraId="53189ACC">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1C1F23"/>
          <w:spacing w:val="0"/>
          <w:sz w:val="24"/>
          <w:szCs w:val="24"/>
          <w:shd w:val="clear" w:fill="FFFFFF"/>
          <w:lang w:val="en-US" w:eastAsia="zh-CN"/>
        </w:rPr>
      </w:pPr>
    </w:p>
    <w:p w14:paraId="2806AE17">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4.专业选修课</w:t>
      </w:r>
    </w:p>
    <w:p w14:paraId="7D5A8AE2">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 xml:space="preserve">1）旅游管理专业 </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688D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8223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D53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7236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0EA5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32BF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58BBB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专业选修课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8A07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餐饮服务与管理</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5A58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693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1351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039E8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568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前厅服务与管理</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4D9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108</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CD36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466A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6F3E9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0D98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普通话</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87E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A3F4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bl>
    <w:p w14:paraId="7ADD55A5">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E54C5E" w:themeColor="accent6"/>
          <w:spacing w:val="0"/>
          <w:sz w:val="24"/>
          <w:szCs w:val="24"/>
          <w:shd w:val="clear" w:fill="FFFFFF"/>
          <w14:textFill>
            <w14:solidFill>
              <w14:schemeClr w14:val="accent6"/>
            </w14:solidFill>
          </w14:textFill>
        </w:rPr>
      </w:pPr>
      <w:r>
        <w:rPr>
          <w:rFonts w:hint="eastAsia" w:ascii="仿宋" w:hAnsi="仿宋" w:eastAsia="仿宋" w:cs="仿宋"/>
          <w:i w:val="0"/>
          <w:iCs w:val="0"/>
          <w:caps w:val="0"/>
          <w:color w:val="E54C5E" w:themeColor="accent6"/>
          <w:spacing w:val="0"/>
          <w:sz w:val="24"/>
          <w:szCs w:val="24"/>
          <w:shd w:val="clear" w:fill="FFFFFF"/>
          <w14:textFill>
            <w14:solidFill>
              <w14:schemeClr w14:val="accent6"/>
            </w14:solidFill>
          </w14:textFill>
        </w:rPr>
        <w:t>（2）烹饪工艺与营养专业</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1423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4416F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667A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A1715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75F4D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考核方式</w:t>
            </w:r>
          </w:p>
        </w:tc>
      </w:tr>
      <w:tr w14:paraId="4292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659E6B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专业选修课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2FE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食品雕刻</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8D8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33DA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4D03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4B0A5B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5159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冷拼艺术</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9CA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54</w:t>
            </w:r>
          </w:p>
        </w:tc>
        <w:tc>
          <w:tcPr>
            <w:tcW w:w="2334"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7FD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bl>
    <w:p w14:paraId="2F2F91A6">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E54C5E" w:themeColor="accent6"/>
          <w:spacing w:val="0"/>
          <w:sz w:val="24"/>
          <w:szCs w:val="24"/>
          <w:shd w:val="clear" w:fill="FFFFFF"/>
          <w14:textFill>
            <w14:solidFill>
              <w14:schemeClr w14:val="accent6"/>
            </w14:solidFill>
          </w14:textFill>
        </w:rPr>
      </w:pPr>
    </w:p>
    <w:p w14:paraId="1579D912">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rPr>
        <w:t>（3）</w:t>
      </w:r>
      <w:r>
        <w:rPr>
          <w:rFonts w:hint="eastAsia" w:ascii="仿宋" w:hAnsi="仿宋" w:eastAsia="仿宋" w:cs="仿宋"/>
          <w:i w:val="0"/>
          <w:iCs w:val="0"/>
          <w:caps w:val="0"/>
          <w:color w:val="1C1F23"/>
          <w:spacing w:val="0"/>
          <w:sz w:val="24"/>
          <w:szCs w:val="24"/>
          <w:shd w:val="clear" w:fill="FFFFFF"/>
          <w:lang w:val="en-US" w:eastAsia="zh-CN"/>
        </w:rPr>
        <w:t>工艺品设计与制作</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357F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EFB2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5814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2D29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4CD96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5937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703B4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专业选修课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8BD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竹刻</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421C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C0E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384E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3A487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8C29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竹编</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44A0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54</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73D5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1483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1ADA1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E24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竹绘</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9FC8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A075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bl>
    <w:p w14:paraId="3284B1F2">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1C1F23"/>
          <w:spacing w:val="0"/>
          <w:sz w:val="24"/>
          <w:szCs w:val="24"/>
          <w:shd w:val="clear" w:fill="FFFFFF"/>
          <w:lang w:val="en-US" w:eastAsia="zh-CN"/>
        </w:rPr>
      </w:pPr>
    </w:p>
    <w:p w14:paraId="343345EC">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lang w:val="en-US" w:eastAsia="zh-CN"/>
        </w:rPr>
        <w:t>5.专业群共享课</w:t>
      </w:r>
      <w:r>
        <w:rPr>
          <w:rFonts w:hint="eastAsia" w:ascii="仿宋" w:hAnsi="仿宋" w:eastAsia="仿宋" w:cs="仿宋"/>
          <w:i w:val="0"/>
          <w:iCs w:val="0"/>
          <w:caps w:val="0"/>
          <w:color w:val="1C1F23"/>
          <w:spacing w:val="0"/>
          <w:sz w:val="24"/>
          <w:szCs w:val="24"/>
          <w:shd w:val="clear" w:fill="FFFFFF"/>
        </w:rPr>
        <w:t>（跨专业选修）</w:t>
      </w:r>
    </w:p>
    <w:tbl>
      <w:tblPr>
        <w:tblStyle w:val="5"/>
        <w:tblW w:w="83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71"/>
        <w:gridCol w:w="2050"/>
        <w:gridCol w:w="2334"/>
      </w:tblGrid>
      <w:tr w14:paraId="00DF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C01A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E8D8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DB44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DDD2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1C65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96" w:type="dxa"/>
            <w:vMerge w:val="restart"/>
            <w:tcBorders>
              <w:top w:val="single" w:color="A2B7B2" w:sz="4" w:space="0"/>
              <w:left w:val="single" w:color="A2B7B2" w:sz="4" w:space="0"/>
              <w:right w:val="single" w:color="A2B7B2" w:sz="4" w:space="0"/>
            </w:tcBorders>
            <w:shd w:val="clear" w:color="auto" w:fill="F0F0F0"/>
            <w:vAlign w:val="center"/>
          </w:tcPr>
          <w:p w14:paraId="2842C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专业群共享课</w:t>
            </w: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9605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职业礼仪与交往</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FE50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3B43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215F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4BEBA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89CB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竹文化讲解</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46D9E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A4FF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261C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right w:val="single" w:color="A2B7B2" w:sz="4" w:space="0"/>
            </w:tcBorders>
            <w:shd w:val="clear" w:color="auto" w:fill="F0F0F0"/>
            <w:vAlign w:val="center"/>
          </w:tcPr>
          <w:p w14:paraId="29BC4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AE6C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品三竹</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0E9B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37D7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45D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96" w:type="dxa"/>
            <w:vMerge w:val="continue"/>
            <w:tcBorders>
              <w:left w:val="single" w:color="A2B7B2" w:sz="4" w:space="0"/>
              <w:bottom w:val="single" w:color="A2B7B2" w:sz="4" w:space="0"/>
              <w:right w:val="single" w:color="A2B7B2" w:sz="4" w:space="0"/>
            </w:tcBorders>
            <w:shd w:val="clear" w:color="auto" w:fill="F0F0F0"/>
            <w:vAlign w:val="center"/>
          </w:tcPr>
          <w:p w14:paraId="1AC7E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277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F008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现代推销实务</w:t>
            </w:r>
          </w:p>
        </w:tc>
        <w:tc>
          <w:tcPr>
            <w:tcW w:w="2050"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6188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233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1146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bl>
    <w:p w14:paraId="56E26768">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1C1F23"/>
          <w:spacing w:val="0"/>
          <w:sz w:val="24"/>
          <w:szCs w:val="24"/>
          <w:shd w:val="clear" w:fill="FFFFFF"/>
        </w:rPr>
      </w:pPr>
    </w:p>
    <w:p w14:paraId="4F1A922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rPr>
      </w:pPr>
      <w:r>
        <w:rPr>
          <w:rFonts w:hint="eastAsia" w:ascii="黑体" w:hAnsi="黑体" w:eastAsia="黑体" w:cs="黑体"/>
          <w:i w:val="0"/>
          <w:iCs w:val="0"/>
          <w:caps w:val="0"/>
          <w:color w:val="1C1F23"/>
          <w:spacing w:val="0"/>
          <w:sz w:val="24"/>
          <w:szCs w:val="24"/>
          <w:shd w:val="clear" w:fill="FFFFFF"/>
        </w:rPr>
        <w:t>五、教学计划与进度安排</w:t>
      </w:r>
    </w:p>
    <w:p w14:paraId="179F3A1D">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（一）教学安排依据</w:t>
      </w:r>
    </w:p>
    <w:p w14:paraId="6103CBAE">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教学安排是依据本专业群“ 1235”人才培养方案，我们制定的教学安排以培养适应地方经济高质量发展所需服务型技能型人才为主线，落实立德树人为根本，强化学生的职业道德和职业素养教育，实行工学结合，强化教学过程的实践性、开放性和职业 性。</w:t>
      </w:r>
    </w:p>
    <w:p w14:paraId="031A4702">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1.每学年教学时间36周（不含复习考试），周学时为30节，顶岗实习按每周30小时（1小时折1学时）安排，三年总学时数为3240节。</w:t>
      </w:r>
    </w:p>
    <w:p w14:paraId="72984C96">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2.公共基础课程学时占总学时的40%，专业课程总学时的60%，其中顶岗实习累计总学时为540节。学校根据实际需要，企业见习安排在1-5期中，分阶段安排实习时间。</w:t>
      </w:r>
    </w:p>
    <w:p w14:paraId="1E44E1D9">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3.公共基础课程中语文、数学、英语、信息技术基础等学科参照教育部颁发的课 程标准实施教学。教学内容和要求由学校根据专业教学的实际需要确定；专业核心课 和专业技能（方向）课按照教育部颁发的《中等职业学校旅游服务与管理教学标准》 和学校的实际需要确定，以满足学生职业生涯发展的多种需要。</w:t>
      </w:r>
    </w:p>
    <w:p w14:paraId="77ED1A5F">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（二）教学进度表</w:t>
      </w:r>
    </w:p>
    <w:p w14:paraId="29C71634">
      <w:pPr>
        <w:keepNext w:val="0"/>
        <w:keepLines w:val="0"/>
        <w:pageBreakBefore w:val="0"/>
        <w:kinsoku/>
        <w:wordWrap/>
        <w:overflowPunct/>
        <w:topLinePunct w:val="0"/>
        <w:bidi w:val="0"/>
        <w:spacing w:line="360" w:lineRule="auto"/>
        <w:rPr>
          <w:rFonts w:hint="default"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1.旅游服务与管理专业</w:t>
      </w:r>
    </w:p>
    <w:tbl>
      <w:tblPr>
        <w:tblStyle w:val="5"/>
        <w:tblW w:w="84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877"/>
        <w:gridCol w:w="1096"/>
        <w:gridCol w:w="1445"/>
        <w:gridCol w:w="546"/>
        <w:gridCol w:w="501"/>
        <w:gridCol w:w="436"/>
        <w:gridCol w:w="538"/>
        <w:gridCol w:w="515"/>
        <w:gridCol w:w="531"/>
        <w:gridCol w:w="606"/>
        <w:gridCol w:w="850"/>
      </w:tblGrid>
      <w:tr w14:paraId="5ED3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04"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4A16A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bookmarkStart w:id="1" w:name="OLE_LINK3" w:colFirst="0" w:colLast="11"/>
            <w:r>
              <w:rPr>
                <w:rFonts w:hint="eastAsia" w:ascii="仿宋" w:hAnsi="仿宋" w:eastAsia="仿宋" w:cs="仿宋"/>
                <w:i w:val="0"/>
                <w:iCs w:val="0"/>
                <w:snapToGrid w:val="0"/>
                <w:color w:val="000000"/>
                <w:kern w:val="0"/>
                <w:sz w:val="22"/>
                <w:szCs w:val="22"/>
                <w:u w:val="none"/>
                <w:lang w:val="en-US" w:eastAsia="zh-CN" w:bidi="ar"/>
              </w:rPr>
              <w:t>课程类别</w:t>
            </w:r>
          </w:p>
        </w:tc>
        <w:tc>
          <w:tcPr>
            <w:tcW w:w="913"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7CDDD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876"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6DB48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课程编号</w:t>
            </w:r>
          </w:p>
        </w:tc>
        <w:tc>
          <w:tcPr>
            <w:tcW w:w="1610"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0413E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455"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67DA3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学时</w:t>
            </w:r>
          </w:p>
        </w:tc>
        <w:tc>
          <w:tcPr>
            <w:tcW w:w="945"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6F743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一年级</w:t>
            </w:r>
          </w:p>
        </w:tc>
        <w:tc>
          <w:tcPr>
            <w:tcW w:w="1053"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39DA8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二年级</w:t>
            </w:r>
          </w:p>
        </w:tc>
        <w:tc>
          <w:tcPr>
            <w:tcW w:w="1162"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30441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三年级</w:t>
            </w:r>
          </w:p>
        </w:tc>
        <w:tc>
          <w:tcPr>
            <w:tcW w:w="917"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05FF7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6778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04A7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DC54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0A0E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1610"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4113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55"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476D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51B1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B38A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55CA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CDC7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371C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DF8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w:t>
            </w:r>
          </w:p>
        </w:tc>
        <w:tc>
          <w:tcPr>
            <w:tcW w:w="917"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41EA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r>
      <w:tr w14:paraId="467A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E75F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06C7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C460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1610"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E67A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55"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2151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9AF1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18周</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0721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18周</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1938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18周</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4C5E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18周</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4F6F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18周</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E86D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18周</w:t>
            </w:r>
          </w:p>
        </w:tc>
        <w:tc>
          <w:tcPr>
            <w:tcW w:w="917"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DCCE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r>
      <w:tr w14:paraId="431D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04"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7F9744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bookmarkStart w:id="2" w:name="OLE_LINK2" w:colFirst="1" w:colLast="3"/>
            <w:r>
              <w:rPr>
                <w:rFonts w:hint="eastAsia" w:ascii="仿宋" w:hAnsi="仿宋" w:eastAsia="仿宋" w:cs="仿宋"/>
                <w:i w:val="0"/>
                <w:iCs w:val="0"/>
                <w:snapToGrid w:val="0"/>
                <w:color w:val="000000"/>
                <w:kern w:val="0"/>
                <w:sz w:val="22"/>
                <w:szCs w:val="22"/>
                <w:u w:val="none"/>
                <w:lang w:val="en-US" w:eastAsia="zh-CN" w:bidi="ar"/>
              </w:rPr>
              <w:t>公共基础课</w:t>
            </w:r>
          </w:p>
        </w:tc>
        <w:tc>
          <w:tcPr>
            <w:tcW w:w="913"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5663F6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必修课</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9BBB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6202001</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A7F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中国特色社会主义</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1C4D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4F84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E655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7D5B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C1CE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A71A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D90C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9ED0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机考</w:t>
            </w:r>
          </w:p>
        </w:tc>
      </w:tr>
      <w:bookmarkEnd w:id="1"/>
      <w:tr w14:paraId="7BF9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BE54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5CFC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71F4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6202002</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EB2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心理健康与职业生涯</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B1C2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8DCC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2899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D57B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F39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FF7B3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F684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86B6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机考</w:t>
            </w:r>
          </w:p>
        </w:tc>
      </w:tr>
      <w:tr w14:paraId="5FB8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7DE2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D8EF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D0C9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6202003</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CD45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哲学与人生</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659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63D25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AF3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41A3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B1D4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7226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A674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C80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机考</w:t>
            </w:r>
          </w:p>
        </w:tc>
      </w:tr>
      <w:tr w14:paraId="08D7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2355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FE74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B04F6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6202004</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D6E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职业道德与法治</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E70B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3949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1494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AD38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2710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A83E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C451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D96C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机考</w:t>
            </w:r>
          </w:p>
        </w:tc>
      </w:tr>
      <w:tr w14:paraId="2CE2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7F37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BC7B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CEB2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6202005</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6AC4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劳动教育</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8E45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B12C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A28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E2585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2F84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B0CD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722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204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02CC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7038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E08F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CCC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6202006</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749E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语文</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0EC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216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114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DED7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B27E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0859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829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34C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C02A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4542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8216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CBAB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BAB2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6202007</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6B3C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历史</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4DD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453F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FFE4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BA05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9486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3977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215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2D04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网考</w:t>
            </w:r>
          </w:p>
        </w:tc>
      </w:tr>
      <w:tr w14:paraId="19C0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915A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1751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47C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6202008</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E124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数学</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4738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966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F5EF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6B3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171F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8F95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649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51AA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5547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D00A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26CC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83F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6202009</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A8AF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英语</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F226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E928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61A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7FB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5CC2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7CC6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2325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A52E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1E20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F9BC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9291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D5C8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6202010</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15B0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信息技术</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10A3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144</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37FC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1AA5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6E47D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D9A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57CA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1021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42C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网考</w:t>
            </w:r>
          </w:p>
        </w:tc>
      </w:tr>
      <w:tr w14:paraId="4810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0E74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389A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BBE5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6202011</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68D7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体育与健康</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12D2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D24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B825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1413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46C9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FEE7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3149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22F5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5A17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245C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0945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D8D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6202012</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32B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艺术</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29E9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144</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1EC0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1F68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F5C2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14AA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BA3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C24A8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9E9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7976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F24A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2C2B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AF12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6142"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389F2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1314</w:t>
            </w:r>
          </w:p>
        </w:tc>
      </w:tr>
      <w:bookmarkEnd w:id="2"/>
      <w:tr w14:paraId="44EF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44C3A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专业技能课</w:t>
            </w:r>
          </w:p>
        </w:tc>
        <w:tc>
          <w:tcPr>
            <w:tcW w:w="913"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01C66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专业基础课</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4174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13020001</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C099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旅游概论</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252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FC63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6F05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2290B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5DDA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7B01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D51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85D9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6E78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6152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91F6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BB241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13020002</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900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中国旅游地理</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D87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0B0F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26BB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E356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3821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C56F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CE32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758E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7175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6EC4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461A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56EA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13020003</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5A1E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中国旅游客源地概况</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604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3C7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CE4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noWrap/>
            <w:vAlign w:val="center"/>
          </w:tcPr>
          <w:p w14:paraId="3CB4C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DB0F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DCF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CE35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AFA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50B9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3103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0019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7B09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13020004</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972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旅游政策法规</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50BB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44CE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370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F1CC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537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1793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B44D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D81A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70F8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AA9D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4D61C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24DF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6142"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4B560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360</w:t>
            </w:r>
          </w:p>
        </w:tc>
      </w:tr>
      <w:tr w14:paraId="2D73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CF04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188EA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专业核心课</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F9A3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13020005</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86E7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导游基础知识</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F19C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144</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CB2E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01D7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8FFA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F188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BC24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38B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B3B9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60D3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88F1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D85F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771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13020006</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FC8D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导游业务</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3D1A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4DF7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0051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4342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noWrap/>
            <w:vAlign w:val="center"/>
          </w:tcPr>
          <w:p w14:paraId="01A10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A25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2F5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064F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1344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255F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7E21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97A8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13020007</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9786F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导游词创作</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E5A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3616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B83F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830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7039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CB4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D7CC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52BC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09F7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6F3D6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EA01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B8AE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13020008</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AA3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定制旅行服务</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FE7C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94CE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698F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F2B3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FA61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99A5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66F2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A546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5B5A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DF0F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15D0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05DC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13020009</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E2F7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旅游美学</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47E3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EDE1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EFC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676E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1F5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822D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B82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0F90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6ED1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F45B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3D98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A5A0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13020010</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3282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旅游服务心理学</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20AE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A054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232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7F07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6A1C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5AC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E0AF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8CD1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3071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99B9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C886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F6BE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13020011</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16FA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研学旅行指导师实务</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FB8A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C3A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4AF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CFBB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CEA5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D15CE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F4A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A15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3E2E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08F3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33403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C052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6142"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0A659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414</w:t>
            </w:r>
          </w:p>
        </w:tc>
      </w:tr>
      <w:tr w14:paraId="6655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E383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6F26D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专业选修课</w:t>
            </w:r>
          </w:p>
          <w:p w14:paraId="681D9F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（必选）</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EB1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13020012</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643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餐饮服务与管理</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94841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180</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3CE4E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3D73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3A30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7118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854D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251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4068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2B35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F325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486A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DB5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13020013</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CCA0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前厅服务与管理</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B63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108</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84E5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346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E926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3373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E61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CAE3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359D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7CCC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A6B3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71D5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E4E5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13020014</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99DCF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普通话</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737C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AD50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B56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51B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5CAF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7D9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AFB7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781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525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A642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3F9F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5D5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6142"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63B7B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324</w:t>
            </w:r>
          </w:p>
        </w:tc>
      </w:tr>
      <w:tr w14:paraId="2462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130E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3905E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专业群共享课</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EFFA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13020015</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DA91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职业礼仪与交往</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DD1D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A2A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1AB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2E99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9D6D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B723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B677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514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7859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E1B3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D15F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9FF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13020016</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B5AE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竹文化讲解</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7015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2B2A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F8F2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w:t>
            </w: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0422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22D3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282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B35E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EA952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w:t>
            </w:r>
          </w:p>
        </w:tc>
      </w:tr>
      <w:tr w14:paraId="6B15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9E3F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2757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E195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13020017</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9635A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品三竹</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A8C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0CA5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noWrap/>
            <w:vAlign w:val="center"/>
          </w:tcPr>
          <w:p w14:paraId="2A578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92991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F061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F3E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5C91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7859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70AA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0254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F45EC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2EFD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13020018</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1A8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现代推销实务</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AFE7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72</w:t>
            </w: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8196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FF79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5F1E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D5F9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4A2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9EA4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D292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58A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BE37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C3BC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B682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6142"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07EB1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288</w:t>
            </w:r>
          </w:p>
        </w:tc>
      </w:tr>
      <w:tr w14:paraId="5429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1410A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实 践 性 教 学</w:t>
            </w:r>
          </w:p>
        </w:tc>
        <w:tc>
          <w:tcPr>
            <w:tcW w:w="91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4A02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 xml:space="preserve">顶岗实习 </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59B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en-US" w:bidi="ar"/>
              </w:rPr>
            </w:pPr>
            <w:r>
              <w:rPr>
                <w:rFonts w:hint="eastAsia" w:ascii="仿宋" w:hAnsi="仿宋" w:eastAsia="仿宋" w:cs="仿宋"/>
                <w:i w:val="0"/>
                <w:iCs w:val="0"/>
                <w:snapToGrid w:val="0"/>
                <w:color w:val="000000"/>
                <w:kern w:val="0"/>
                <w:sz w:val="22"/>
                <w:szCs w:val="22"/>
                <w:u w:val="none"/>
                <w:lang w:val="en-US" w:eastAsia="zh-CN" w:bidi="ar"/>
              </w:rPr>
              <w:t>13020019</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C98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导游踩线实训</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2A6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47F9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635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470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256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49BA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89F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500</w:t>
            </w: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3F7B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15F6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D11A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35A4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毕业作业</w:t>
            </w: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ECC7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13020020</w:t>
            </w:r>
          </w:p>
        </w:tc>
        <w:tc>
          <w:tcPr>
            <w:tcW w:w="1610"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8B1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毕业作业</w:t>
            </w:r>
          </w:p>
        </w:tc>
        <w:tc>
          <w:tcPr>
            <w:tcW w:w="45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F068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CA78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43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B6D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3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1FF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15"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6AA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54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8212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61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7582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40</w:t>
            </w:r>
          </w:p>
        </w:tc>
        <w:tc>
          <w:tcPr>
            <w:tcW w:w="917"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2DB8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操作</w:t>
            </w:r>
          </w:p>
        </w:tc>
      </w:tr>
      <w:tr w14:paraId="571F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50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B878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913"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C5E2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p>
        </w:tc>
        <w:tc>
          <w:tcPr>
            <w:tcW w:w="87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7C06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6142"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05A81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540</w:t>
            </w:r>
          </w:p>
        </w:tc>
      </w:tr>
    </w:tbl>
    <w:p w14:paraId="091A6544">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2.烹饪专业</w:t>
      </w:r>
    </w:p>
    <w:tbl>
      <w:tblPr>
        <w:tblStyle w:val="5"/>
        <w:tblpPr w:leftFromText="180" w:rightFromText="180" w:vertAnchor="text" w:horzAnchor="page" w:tblpX="1899" w:tblpY="380"/>
        <w:tblOverlap w:val="never"/>
        <w:tblW w:w="8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793"/>
        <w:gridCol w:w="1096"/>
        <w:gridCol w:w="1308"/>
        <w:gridCol w:w="546"/>
        <w:gridCol w:w="455"/>
        <w:gridCol w:w="436"/>
        <w:gridCol w:w="471"/>
        <w:gridCol w:w="469"/>
        <w:gridCol w:w="536"/>
        <w:gridCol w:w="553"/>
        <w:gridCol w:w="1167"/>
      </w:tblGrid>
      <w:tr w14:paraId="6519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6D5C3B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课程类别</w:t>
            </w:r>
          </w:p>
        </w:tc>
        <w:tc>
          <w:tcPr>
            <w:tcW w:w="811"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1281F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课程性质</w:t>
            </w:r>
          </w:p>
        </w:tc>
        <w:tc>
          <w:tcPr>
            <w:tcW w:w="996"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3EBD2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课程编号</w:t>
            </w:r>
          </w:p>
        </w:tc>
        <w:tc>
          <w:tcPr>
            <w:tcW w:w="1395"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789DF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课程名称</w:t>
            </w:r>
          </w:p>
        </w:tc>
        <w:tc>
          <w:tcPr>
            <w:tcW w:w="474"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28E30E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学时</w:t>
            </w:r>
          </w:p>
        </w:tc>
        <w:tc>
          <w:tcPr>
            <w:tcW w:w="851"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4B6A6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一年级</w:t>
            </w:r>
          </w:p>
        </w:tc>
        <w:tc>
          <w:tcPr>
            <w:tcW w:w="945"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36AFD9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二年级</w:t>
            </w:r>
          </w:p>
        </w:tc>
        <w:tc>
          <w:tcPr>
            <w:tcW w:w="1046" w:type="dxa"/>
            <w:gridSpan w:val="2"/>
            <w:tcBorders>
              <w:top w:val="single" w:color="A2B7B2" w:sz="4" w:space="0"/>
              <w:left w:val="single" w:color="A2B7B2" w:sz="4" w:space="0"/>
              <w:bottom w:val="single" w:color="A2B7B2" w:sz="4" w:space="0"/>
              <w:right w:val="single" w:color="A2B7B2" w:sz="4" w:space="0"/>
            </w:tcBorders>
            <w:shd w:val="clear" w:color="auto" w:fill="DCE4E2"/>
            <w:vAlign w:val="center"/>
          </w:tcPr>
          <w:p w14:paraId="76A27B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三年级</w:t>
            </w:r>
          </w:p>
        </w:tc>
        <w:tc>
          <w:tcPr>
            <w:tcW w:w="1265" w:type="dxa"/>
            <w:vMerge w:val="restart"/>
            <w:tcBorders>
              <w:top w:val="single" w:color="A2B7B2" w:sz="4" w:space="0"/>
              <w:left w:val="single" w:color="A2B7B2" w:sz="4" w:space="0"/>
              <w:bottom w:val="single" w:color="A2B7B2" w:sz="4" w:space="0"/>
              <w:right w:val="single" w:color="A2B7B2" w:sz="4" w:space="0"/>
            </w:tcBorders>
            <w:shd w:val="clear" w:color="auto" w:fill="DCE4E2"/>
            <w:vAlign w:val="center"/>
          </w:tcPr>
          <w:p w14:paraId="10717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考核方式</w:t>
            </w:r>
          </w:p>
        </w:tc>
      </w:tr>
      <w:tr w14:paraId="25BE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B6F69FF">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38B03B5">
            <w:pPr>
              <w:jc w:val="center"/>
              <w:rPr>
                <w:rFonts w:hint="eastAsia" w:ascii="仿宋" w:hAnsi="仿宋" w:eastAsia="仿宋" w:cs="仿宋"/>
                <w:i w:val="0"/>
                <w:iCs w:val="0"/>
                <w:color w:val="000000"/>
                <w:sz w:val="22"/>
                <w:szCs w:val="22"/>
                <w:u w:val="none"/>
              </w:rPr>
            </w:pPr>
          </w:p>
        </w:tc>
        <w:tc>
          <w:tcPr>
            <w:tcW w:w="996"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8080B20">
            <w:pPr>
              <w:jc w:val="center"/>
              <w:rPr>
                <w:rFonts w:hint="eastAsia" w:ascii="仿宋" w:hAnsi="仿宋" w:eastAsia="仿宋" w:cs="仿宋"/>
                <w:i w:val="0"/>
                <w:iCs w:val="0"/>
                <w:color w:val="000000"/>
                <w:sz w:val="22"/>
                <w:szCs w:val="22"/>
                <w:u w:val="none"/>
              </w:rPr>
            </w:pPr>
          </w:p>
        </w:tc>
        <w:tc>
          <w:tcPr>
            <w:tcW w:w="1395"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435DF2F">
            <w:pPr>
              <w:jc w:val="center"/>
              <w:rPr>
                <w:rFonts w:hint="eastAsia" w:ascii="仿宋" w:hAnsi="仿宋" w:eastAsia="仿宋" w:cs="仿宋"/>
                <w:i w:val="0"/>
                <w:iCs w:val="0"/>
                <w:color w:val="000000"/>
                <w:sz w:val="22"/>
                <w:szCs w:val="22"/>
                <w:u w:val="none"/>
              </w:rPr>
            </w:pPr>
          </w:p>
        </w:tc>
        <w:tc>
          <w:tcPr>
            <w:tcW w:w="47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96B7577">
            <w:pPr>
              <w:jc w:val="center"/>
              <w:rPr>
                <w:rFonts w:hint="eastAsia" w:ascii="仿宋" w:hAnsi="仿宋" w:eastAsia="仿宋" w:cs="仿宋"/>
                <w:i w:val="0"/>
                <w:iCs w:val="0"/>
                <w:color w:val="000000"/>
                <w:sz w:val="22"/>
                <w:szCs w:val="22"/>
                <w:u w:val="none"/>
              </w:rPr>
            </w:pP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E132C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20D2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6CCDE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9EEC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F758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9EC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w:t>
            </w:r>
          </w:p>
        </w:tc>
        <w:tc>
          <w:tcPr>
            <w:tcW w:w="1265"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26CC796">
            <w:pPr>
              <w:jc w:val="center"/>
              <w:rPr>
                <w:rFonts w:hint="eastAsia" w:ascii="仿宋" w:hAnsi="仿宋" w:eastAsia="仿宋" w:cs="仿宋"/>
                <w:i w:val="0"/>
                <w:iCs w:val="0"/>
                <w:color w:val="000000"/>
                <w:sz w:val="22"/>
                <w:szCs w:val="22"/>
                <w:u w:val="none"/>
              </w:rPr>
            </w:pPr>
          </w:p>
        </w:tc>
      </w:tr>
      <w:tr w14:paraId="521F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4543127">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43262A4">
            <w:pPr>
              <w:jc w:val="center"/>
              <w:rPr>
                <w:rFonts w:hint="eastAsia" w:ascii="仿宋" w:hAnsi="仿宋" w:eastAsia="仿宋" w:cs="仿宋"/>
                <w:i w:val="0"/>
                <w:iCs w:val="0"/>
                <w:color w:val="000000"/>
                <w:sz w:val="22"/>
                <w:szCs w:val="22"/>
                <w:u w:val="none"/>
              </w:rPr>
            </w:pPr>
          </w:p>
        </w:tc>
        <w:tc>
          <w:tcPr>
            <w:tcW w:w="996"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E37EED6">
            <w:pPr>
              <w:jc w:val="center"/>
              <w:rPr>
                <w:rFonts w:hint="eastAsia" w:ascii="仿宋" w:hAnsi="仿宋" w:eastAsia="仿宋" w:cs="仿宋"/>
                <w:i w:val="0"/>
                <w:iCs w:val="0"/>
                <w:color w:val="000000"/>
                <w:sz w:val="22"/>
                <w:szCs w:val="22"/>
                <w:u w:val="none"/>
              </w:rPr>
            </w:pPr>
          </w:p>
        </w:tc>
        <w:tc>
          <w:tcPr>
            <w:tcW w:w="1395"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735DDCA">
            <w:pPr>
              <w:jc w:val="center"/>
              <w:rPr>
                <w:rFonts w:hint="eastAsia" w:ascii="仿宋" w:hAnsi="仿宋" w:eastAsia="仿宋" w:cs="仿宋"/>
                <w:i w:val="0"/>
                <w:iCs w:val="0"/>
                <w:color w:val="000000"/>
                <w:sz w:val="22"/>
                <w:szCs w:val="22"/>
                <w:u w:val="none"/>
              </w:rPr>
            </w:pPr>
          </w:p>
        </w:tc>
        <w:tc>
          <w:tcPr>
            <w:tcW w:w="474"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1895FDB">
            <w:pPr>
              <w:jc w:val="center"/>
              <w:rPr>
                <w:rFonts w:hint="eastAsia" w:ascii="仿宋" w:hAnsi="仿宋" w:eastAsia="仿宋" w:cs="仿宋"/>
                <w:i w:val="0"/>
                <w:iCs w:val="0"/>
                <w:color w:val="000000"/>
                <w:sz w:val="22"/>
                <w:szCs w:val="22"/>
                <w:u w:val="none"/>
              </w:rPr>
            </w:pP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9D381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r>
              <w:rPr>
                <w:rStyle w:val="10"/>
                <w:rFonts w:hint="eastAsia" w:ascii="仿宋" w:hAnsi="仿宋" w:eastAsia="仿宋" w:cs="仿宋"/>
                <w:snapToGrid w:val="0"/>
                <w:color w:val="000000"/>
                <w:sz w:val="22"/>
                <w:szCs w:val="22"/>
                <w:lang w:val="en-US" w:eastAsia="zh-CN" w:bidi="ar"/>
              </w:rPr>
              <w:t>周</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1D1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r>
              <w:rPr>
                <w:rStyle w:val="10"/>
                <w:rFonts w:hint="eastAsia" w:ascii="仿宋" w:hAnsi="仿宋" w:eastAsia="仿宋" w:cs="仿宋"/>
                <w:snapToGrid w:val="0"/>
                <w:color w:val="000000"/>
                <w:sz w:val="22"/>
                <w:szCs w:val="22"/>
                <w:lang w:val="en-US" w:eastAsia="zh-CN" w:bidi="ar"/>
              </w:rPr>
              <w:t>周</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28A8A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r>
              <w:rPr>
                <w:rStyle w:val="10"/>
                <w:rFonts w:hint="eastAsia" w:ascii="仿宋" w:hAnsi="仿宋" w:eastAsia="仿宋" w:cs="仿宋"/>
                <w:snapToGrid w:val="0"/>
                <w:color w:val="000000"/>
                <w:sz w:val="22"/>
                <w:szCs w:val="22"/>
                <w:lang w:val="en-US" w:eastAsia="zh-CN" w:bidi="ar"/>
              </w:rPr>
              <w:t>周</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008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r>
              <w:rPr>
                <w:rStyle w:val="10"/>
                <w:rFonts w:hint="eastAsia" w:ascii="仿宋" w:hAnsi="仿宋" w:eastAsia="仿宋" w:cs="仿宋"/>
                <w:snapToGrid w:val="0"/>
                <w:color w:val="000000"/>
                <w:sz w:val="22"/>
                <w:szCs w:val="22"/>
                <w:lang w:val="en-US" w:eastAsia="zh-CN" w:bidi="ar"/>
              </w:rPr>
              <w:t>周</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EE4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r>
              <w:rPr>
                <w:rStyle w:val="10"/>
                <w:rFonts w:hint="eastAsia" w:ascii="仿宋" w:hAnsi="仿宋" w:eastAsia="仿宋" w:cs="仿宋"/>
                <w:snapToGrid w:val="0"/>
                <w:color w:val="000000"/>
                <w:sz w:val="22"/>
                <w:szCs w:val="22"/>
                <w:lang w:val="en-US" w:eastAsia="zh-CN" w:bidi="ar"/>
              </w:rPr>
              <w:t>周</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0ACB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r>
              <w:rPr>
                <w:rStyle w:val="10"/>
                <w:rFonts w:hint="eastAsia" w:ascii="仿宋" w:hAnsi="仿宋" w:eastAsia="仿宋" w:cs="仿宋"/>
                <w:snapToGrid w:val="0"/>
                <w:color w:val="000000"/>
                <w:sz w:val="22"/>
                <w:szCs w:val="22"/>
                <w:lang w:val="en-US" w:eastAsia="zh-CN" w:bidi="ar"/>
              </w:rPr>
              <w:t>周</w:t>
            </w:r>
          </w:p>
        </w:tc>
        <w:tc>
          <w:tcPr>
            <w:tcW w:w="1265"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5B5B9B3">
            <w:pPr>
              <w:jc w:val="center"/>
              <w:rPr>
                <w:rFonts w:hint="eastAsia" w:ascii="仿宋" w:hAnsi="仿宋" w:eastAsia="仿宋" w:cs="仿宋"/>
                <w:i w:val="0"/>
                <w:iCs w:val="0"/>
                <w:color w:val="000000"/>
                <w:sz w:val="22"/>
                <w:szCs w:val="22"/>
                <w:u w:val="none"/>
              </w:rPr>
            </w:pPr>
          </w:p>
        </w:tc>
      </w:tr>
      <w:tr w14:paraId="6616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34201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公共基础课</w:t>
            </w:r>
          </w:p>
        </w:tc>
        <w:tc>
          <w:tcPr>
            <w:tcW w:w="811"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00517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必修课</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FA9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6202001</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BCB8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中国特色社会主义</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A4C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6FAB8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2FE968">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770A8E">
            <w:pPr>
              <w:jc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01F4792">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C7CD4DB">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0F3475C">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A839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机考</w:t>
            </w:r>
          </w:p>
        </w:tc>
      </w:tr>
      <w:tr w14:paraId="10F7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C06FB25">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F1250DC">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1803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6202002</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185F9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心理健康与职业生涯</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5425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2154FFA">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809A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8C8B235">
            <w:pPr>
              <w:jc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9DDEC9">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B4CAB4">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C0B7B2E">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1DF4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机考</w:t>
            </w:r>
          </w:p>
        </w:tc>
      </w:tr>
      <w:tr w14:paraId="1074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C0FA972">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0D800A8">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A00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6202003</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38D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哲学与人生</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49D93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7560225">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D2AF32">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9E89C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CFAB113">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390F4E">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2FE299B">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F227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机考</w:t>
            </w:r>
          </w:p>
        </w:tc>
      </w:tr>
      <w:tr w14:paraId="4EF0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98829B4">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F0730F2">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89C68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6202004</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CFB14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职业道德与法治</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B24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CDBF43">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4922567">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F0E8AB">
            <w:pPr>
              <w:jc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2046B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399E0A5">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621EDEA">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FE3C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机考</w:t>
            </w:r>
          </w:p>
        </w:tc>
      </w:tr>
      <w:tr w14:paraId="1CF4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09A02D6">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6CD1C02">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285D4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6202005</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61D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劳动教育</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BFA0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0C62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6647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4DEFC47">
            <w:pPr>
              <w:jc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CCF9438">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20222FF">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0A28B5">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7BC7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1B04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D2ECA28">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198947B">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383F1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6202006</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1BB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语文</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4D35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216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1FAC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8694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964C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E60F1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CEED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1FBD726">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A807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5139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6EB2B12">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2FE93A3">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85E62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6202007</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EA25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历史</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2AB0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90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4738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1D89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368C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FD5F13A">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788D7DB">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216612">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DFEE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网考</w:t>
            </w:r>
          </w:p>
        </w:tc>
      </w:tr>
      <w:tr w14:paraId="1008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1F95EC1">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4D269152">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344F5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6202008</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D465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数学</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ED21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36BB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4DA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12D77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F8040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90D48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4AA144">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ACD2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046D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7AD0AEB">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7C3C264">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503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6202009</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F6CED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英语</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67E6B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5B710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11F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EC1F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9EBD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30F89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97B89D7">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0F96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1284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B3B4951">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BCCA7F2">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60D7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6202010</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72E6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信息技术</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6D50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144</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D04EF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BC047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4F07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9B07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B254F9C">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E351F58">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E673E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网考</w:t>
            </w:r>
          </w:p>
        </w:tc>
      </w:tr>
      <w:tr w14:paraId="7E2D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BF10881">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32D915B">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C102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6202011</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0510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体育与健康</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9EC6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53B9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C720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656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324B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0D9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18B430D">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BEB5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操作</w:t>
            </w:r>
          </w:p>
        </w:tc>
      </w:tr>
      <w:tr w14:paraId="09D4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B2E5A52">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E691FB7">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4F8A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6202012</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B09EB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艺术</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4363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144</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2625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1C93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E4B5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454C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C65988F">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4BDD182">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DA21A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操作</w:t>
            </w:r>
          </w:p>
        </w:tc>
      </w:tr>
      <w:tr w14:paraId="56D8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9D6B5B6">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0DD7C47">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703F7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5976"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3256F4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1314</w:t>
            </w:r>
          </w:p>
        </w:tc>
      </w:tr>
      <w:tr w14:paraId="7B33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5A595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专业技能课</w:t>
            </w:r>
          </w:p>
        </w:tc>
        <w:tc>
          <w:tcPr>
            <w:tcW w:w="811"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463F0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专业基础课</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EDD1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13020001</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A996A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烹饪工艺基础</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6D4C3E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9FF8B2D">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2C4050E">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E89947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E0F77A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28AF3E5">
            <w:pPr>
              <w:keepNext w:val="0"/>
              <w:keepLines w:val="0"/>
              <w:widowControl/>
              <w:suppressLineNumbers w:val="0"/>
              <w:ind w:firstLine="220" w:firstLineChars="100"/>
              <w:jc w:val="both"/>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6648A7E">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361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6868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29CC91F">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26DFF9B8">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1FD68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13020002</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7DFB9A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刀工技术</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A04AA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C77DAA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7026E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FD19D6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9EB4F4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83EAE0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47D8732">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D059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1FC0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1DD1AEB5">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76EF5AB5">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0BA88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5976"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15D65AB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180</w:t>
            </w:r>
          </w:p>
        </w:tc>
      </w:tr>
      <w:tr w14:paraId="3FF6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26D75F1">
            <w:pPr>
              <w:jc w:val="center"/>
              <w:rPr>
                <w:rFonts w:hint="eastAsia" w:ascii="仿宋" w:hAnsi="仿宋" w:eastAsia="仿宋" w:cs="仿宋"/>
                <w:i w:val="0"/>
                <w:iCs w:val="0"/>
                <w:color w:val="000000"/>
                <w:sz w:val="22"/>
                <w:szCs w:val="22"/>
                <w:u w:val="none"/>
              </w:rPr>
            </w:pPr>
          </w:p>
        </w:tc>
        <w:tc>
          <w:tcPr>
            <w:tcW w:w="811"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2E75B4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专业核心课</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4F1972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13020005</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3A6938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烹饪原料</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43BA2D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D66A0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2077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AA9A6C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4B5D8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8F3993F">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7314106">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123AE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0206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C8A238E">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70725E5">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D0E80F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13020006</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DEA6DA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烹饪营养与卫生</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B36593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90</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7A27EAA">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00DCCF3">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3D4310E">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noWrap/>
            <w:vAlign w:val="center"/>
          </w:tcPr>
          <w:p w14:paraId="51E29B6F">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62A4CD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45B597D">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3F87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0751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52F51FE">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DF3EF8D">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BC94B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13020007</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FB5001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菜肴制作(一)</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CF80BF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126</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DCBED2F">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3BABDF0">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B258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517F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C07FC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D6301CE">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C9B43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16EE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B11ED45">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749456E">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BA57B7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13020008</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BE4965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val="en-US" w:eastAsia="zh-CN"/>
              </w:rPr>
              <w:t>菜肴制作(二)</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597D108">
            <w:pPr>
              <w:keepNext w:val="0"/>
              <w:keepLines w:val="0"/>
              <w:widowControl/>
              <w:suppressLineNumbers w:val="0"/>
              <w:jc w:val="both"/>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324</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D6D54FD">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113CEE3">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2DEC3F5">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F5D8F3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AF0689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A8341CD">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1D8E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3459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2D516C71">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308AEF31">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CCF91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13020009</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4A34F4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中餐面点基础</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6A0937">
            <w:pPr>
              <w:keepNext w:val="0"/>
              <w:keepLines w:val="0"/>
              <w:widowControl/>
              <w:suppressLineNumbers w:val="0"/>
              <w:jc w:val="both"/>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108</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66320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97A6FF2">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E1EF594">
            <w:pPr>
              <w:jc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D19B2F8">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CC4C328">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72025F">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820B9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操作</w:t>
            </w:r>
          </w:p>
        </w:tc>
      </w:tr>
      <w:tr w14:paraId="6ED1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D45AEFF">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85A0EF7">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134E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13020010</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79E96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snapToGrid w:val="0"/>
                <w:color w:val="000000"/>
                <w:kern w:val="0"/>
                <w:sz w:val="22"/>
                <w:szCs w:val="22"/>
                <w:u w:val="none"/>
                <w:lang w:val="en-US" w:eastAsia="zh-CN" w:bidi="ar"/>
              </w:rPr>
              <w:t>中餐面点技艺</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2A1641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288</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3FC9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3516E36">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47AFBB0">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0365312">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76E962C8">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7C45B93">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A73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7BAA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7B9AEA0B">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0659DAD8">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7F60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5976"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0680E50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1024</w:t>
            </w:r>
          </w:p>
        </w:tc>
      </w:tr>
      <w:tr w14:paraId="63DE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94623F5">
            <w:pPr>
              <w:jc w:val="center"/>
              <w:rPr>
                <w:rFonts w:hint="eastAsia" w:ascii="仿宋" w:hAnsi="仿宋" w:eastAsia="仿宋" w:cs="仿宋"/>
                <w:i w:val="0"/>
                <w:iCs w:val="0"/>
                <w:color w:val="000000"/>
                <w:sz w:val="22"/>
                <w:szCs w:val="22"/>
                <w:u w:val="none"/>
              </w:rPr>
            </w:pPr>
          </w:p>
        </w:tc>
        <w:tc>
          <w:tcPr>
            <w:tcW w:w="811"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65F03002">
            <w:pPr>
              <w:keepNext w:val="0"/>
              <w:keepLines w:val="0"/>
              <w:widowControl/>
              <w:suppressLineNumbers w:val="0"/>
              <w:jc w:val="center"/>
              <w:textAlignment w:val="center"/>
              <w:rPr>
                <w:rStyle w:val="13"/>
                <w:rFonts w:hint="eastAsia" w:ascii="仿宋" w:hAnsi="仿宋" w:eastAsia="仿宋" w:cs="仿宋"/>
                <w:snapToGrid w:val="0"/>
                <w:color w:val="000000"/>
                <w:sz w:val="22"/>
                <w:szCs w:val="22"/>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专业</w:t>
            </w:r>
            <w:r>
              <w:rPr>
                <w:rStyle w:val="13"/>
                <w:rFonts w:hint="eastAsia" w:ascii="仿宋" w:hAnsi="仿宋" w:eastAsia="仿宋" w:cs="仿宋"/>
                <w:snapToGrid w:val="0"/>
                <w:color w:val="000000"/>
                <w:sz w:val="22"/>
                <w:szCs w:val="22"/>
                <w:lang w:val="en-US" w:eastAsia="zh-CN" w:bidi="ar"/>
              </w:rPr>
              <w:t>选修课</w:t>
            </w:r>
          </w:p>
          <w:p w14:paraId="196B4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3"/>
                <w:rFonts w:hint="eastAsia" w:ascii="仿宋" w:hAnsi="仿宋" w:eastAsia="仿宋" w:cs="仿宋"/>
                <w:snapToGrid w:val="0"/>
                <w:color w:val="000000"/>
                <w:sz w:val="22"/>
                <w:szCs w:val="22"/>
                <w:lang w:val="en-US" w:eastAsia="zh-CN" w:bidi="ar"/>
              </w:rPr>
              <w:t>（必选）</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932482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13020011</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22A233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食品雕刻</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BA371B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72</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0BA9A1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7CAA46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F06F98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A89089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B1F6E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27BF4255">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97C3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2CF5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6590D6F">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DEF74BD">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4A8E7C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13020012</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B0B328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冷拼艺术</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42AA5F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54</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C6BF778">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9C0C5B">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5DDD5E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4669BE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B37EB6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58C1197">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31F86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33C6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59E9B6E">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1CEAD05">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8E352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5976"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693CEEFF">
            <w:pPr>
              <w:keepNext w:val="0"/>
              <w:keepLines w:val="0"/>
              <w:widowControl/>
              <w:suppressLineNumbers w:val="0"/>
              <w:jc w:val="both"/>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 xml:space="preserve">                                       126</w:t>
            </w:r>
          </w:p>
        </w:tc>
      </w:tr>
      <w:tr w14:paraId="6CE4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6F86E9F0">
            <w:pPr>
              <w:jc w:val="center"/>
              <w:rPr>
                <w:rFonts w:hint="eastAsia" w:ascii="仿宋" w:hAnsi="仿宋" w:eastAsia="仿宋" w:cs="仿宋"/>
                <w:i w:val="0"/>
                <w:iCs w:val="0"/>
                <w:color w:val="000000"/>
                <w:sz w:val="22"/>
                <w:szCs w:val="22"/>
                <w:u w:val="none"/>
              </w:rPr>
            </w:pPr>
          </w:p>
        </w:tc>
        <w:tc>
          <w:tcPr>
            <w:tcW w:w="811" w:type="dxa"/>
            <w:vMerge w:val="restart"/>
            <w:tcBorders>
              <w:top w:val="single" w:color="A2B7B2" w:sz="4" w:space="0"/>
              <w:left w:val="single" w:color="A2B7B2" w:sz="4" w:space="0"/>
              <w:bottom w:val="single" w:color="A2B7B2" w:sz="4" w:space="0"/>
              <w:right w:val="single" w:color="A2B7B2" w:sz="4" w:space="0"/>
            </w:tcBorders>
            <w:shd w:val="clear" w:color="auto" w:fill="F0F0F0"/>
            <w:vAlign w:val="center"/>
          </w:tcPr>
          <w:p w14:paraId="6D455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专业群共享课</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5E4738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13020014</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761F4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职业礼仪与交往</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5F17BA5">
            <w:pPr>
              <w:keepNext w:val="0"/>
              <w:keepLines w:val="0"/>
              <w:widowControl/>
              <w:suppressLineNumbers w:val="0"/>
              <w:jc w:val="both"/>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F9775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3AB6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23C5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2B26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C05C339">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134C496">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15B7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1F6D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0C16D51E">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5D976173">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0ABFE9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13020015</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49F333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snapToGrid w:val="0"/>
                <w:color w:val="000000"/>
                <w:kern w:val="0"/>
                <w:sz w:val="22"/>
                <w:szCs w:val="22"/>
                <w:u w:val="none"/>
                <w:lang w:val="en-US" w:eastAsia="zh-CN" w:bidi="ar"/>
              </w:rPr>
              <w:t>竹文化讲解</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E241AD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C1DE764">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791BBD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12F099">
            <w:pPr>
              <w:jc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A359EF9">
            <w:pPr>
              <w:jc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93F2C48">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90A714A">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7A184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w:t>
            </w:r>
          </w:p>
        </w:tc>
      </w:tr>
      <w:tr w14:paraId="243C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C28E92C">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D006490">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D5193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13020016</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6CF9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品三竹</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181FE7A0">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A73514">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noWrap/>
            <w:vAlign w:val="center"/>
          </w:tcPr>
          <w:p w14:paraId="26444C48">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9A3F1B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148F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250DAD9">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5EA1D8E">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05180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5740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38923270">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6C109221">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E897D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13020017</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9B4F1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现代推销实务</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AE2C4D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w:t>
            </w: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161655D6">
            <w:pPr>
              <w:jc w:val="center"/>
              <w:rPr>
                <w:rFonts w:hint="eastAsia" w:ascii="仿宋" w:hAnsi="仿宋" w:eastAsia="仿宋" w:cs="仿宋"/>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E4EA412">
            <w:pPr>
              <w:jc w:val="center"/>
              <w:rPr>
                <w:rFonts w:hint="eastAsia" w:ascii="仿宋" w:hAnsi="仿宋" w:eastAsia="仿宋" w:cs="仿宋"/>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520E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80DC16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292AB54">
            <w:pPr>
              <w:jc w:val="center"/>
              <w:rPr>
                <w:rFonts w:hint="eastAsia" w:ascii="仿宋" w:hAnsi="仿宋" w:eastAsia="仿宋" w:cs="仿宋"/>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7510D6D">
            <w:pPr>
              <w:jc w:val="center"/>
              <w:rPr>
                <w:rFonts w:hint="eastAsia" w:ascii="仿宋" w:hAnsi="仿宋" w:eastAsia="仿宋" w:cs="仿宋"/>
                <w:i w:val="0"/>
                <w:iCs w:val="0"/>
                <w:color w:val="000000"/>
                <w:sz w:val="22"/>
                <w:szCs w:val="22"/>
                <w:u w:val="none"/>
              </w:rPr>
            </w:pP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506D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笔试+操作</w:t>
            </w:r>
          </w:p>
        </w:tc>
      </w:tr>
      <w:tr w14:paraId="6159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F5E362E">
            <w:pPr>
              <w:jc w:val="center"/>
              <w:rPr>
                <w:rFonts w:hint="eastAsia" w:ascii="仿宋" w:hAnsi="仿宋" w:eastAsia="仿宋" w:cs="仿宋"/>
                <w:i w:val="0"/>
                <w:iCs w:val="0"/>
                <w:color w:val="000000"/>
                <w:sz w:val="22"/>
                <w:szCs w:val="22"/>
                <w:u w:val="none"/>
              </w:rPr>
            </w:pPr>
          </w:p>
        </w:tc>
        <w:tc>
          <w:tcPr>
            <w:tcW w:w="811" w:type="dxa"/>
            <w:vMerge w:val="continue"/>
            <w:tcBorders>
              <w:top w:val="single" w:color="A2B7B2" w:sz="4" w:space="0"/>
              <w:left w:val="single" w:color="A2B7B2" w:sz="4" w:space="0"/>
              <w:bottom w:val="single" w:color="A2B7B2" w:sz="4" w:space="0"/>
              <w:right w:val="single" w:color="A2B7B2" w:sz="4" w:space="0"/>
            </w:tcBorders>
            <w:shd w:val="clear" w:color="auto" w:fill="F0F0F0"/>
            <w:vAlign w:val="center"/>
          </w:tcPr>
          <w:p w14:paraId="152794E7">
            <w:pPr>
              <w:jc w:val="center"/>
              <w:rPr>
                <w:rFonts w:hint="eastAsia" w:ascii="仿宋" w:hAnsi="仿宋" w:eastAsia="仿宋" w:cs="仿宋"/>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B780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5976"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7CC0356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72</w:t>
            </w:r>
          </w:p>
        </w:tc>
      </w:tr>
      <w:tr w14:paraId="2D34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restart"/>
            <w:tcBorders>
              <w:top w:val="single" w:color="A2B7B2" w:sz="4" w:space="0"/>
              <w:left w:val="single" w:color="A2B7B2" w:sz="4" w:space="0"/>
              <w:bottom w:val="single" w:color="A2B7B2" w:sz="4" w:space="0"/>
              <w:right w:val="single" w:color="A2B7B2" w:sz="4" w:space="0"/>
            </w:tcBorders>
            <w:shd w:val="clear" w:color="auto" w:fill="FEFEFE"/>
            <w:vAlign w:val="center"/>
          </w:tcPr>
          <w:p w14:paraId="22CBA5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 践 性 教 学</w:t>
            </w:r>
          </w:p>
        </w:tc>
        <w:tc>
          <w:tcPr>
            <w:tcW w:w="81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11705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顶岗实习 </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5D9B9F7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13020018</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0B008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实训</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99789D5">
            <w:pPr>
              <w:jc w:val="center"/>
              <w:rPr>
                <w:rFonts w:hint="eastAsia" w:ascii="仿宋" w:hAnsi="仿宋" w:eastAsia="仿宋" w:cs="仿宋"/>
                <w:b/>
                <w:bCs/>
                <w:i w:val="0"/>
                <w:iCs w:val="0"/>
                <w:color w:val="000000"/>
                <w:sz w:val="22"/>
                <w:szCs w:val="22"/>
                <w:u w:val="none"/>
              </w:rPr>
            </w:pP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05066A4">
            <w:pPr>
              <w:jc w:val="center"/>
              <w:rPr>
                <w:rFonts w:hint="eastAsia" w:ascii="仿宋" w:hAnsi="仿宋" w:eastAsia="仿宋" w:cs="仿宋"/>
                <w:b/>
                <w:bCs/>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B0FAD1F">
            <w:pPr>
              <w:jc w:val="center"/>
              <w:rPr>
                <w:rFonts w:hint="eastAsia" w:ascii="仿宋" w:hAnsi="仿宋" w:eastAsia="仿宋" w:cs="仿宋"/>
                <w:b/>
                <w:bCs/>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B946346">
            <w:pPr>
              <w:jc w:val="center"/>
              <w:rPr>
                <w:rFonts w:hint="eastAsia" w:ascii="仿宋" w:hAnsi="仿宋" w:eastAsia="仿宋" w:cs="仿宋"/>
                <w:b/>
                <w:bCs/>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1B0AA4B">
            <w:pPr>
              <w:jc w:val="center"/>
              <w:rPr>
                <w:rFonts w:hint="eastAsia" w:ascii="仿宋" w:hAnsi="仿宋" w:eastAsia="仿宋" w:cs="仿宋"/>
                <w:b/>
                <w:bCs/>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79D23E5">
            <w:pPr>
              <w:jc w:val="center"/>
              <w:rPr>
                <w:rFonts w:hint="eastAsia" w:ascii="仿宋" w:hAnsi="仿宋" w:eastAsia="仿宋" w:cs="仿宋"/>
                <w:b/>
                <w:bCs/>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D0A8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500</w:t>
            </w: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5299E0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操作</w:t>
            </w:r>
          </w:p>
        </w:tc>
      </w:tr>
      <w:tr w14:paraId="0D28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51EC28B4">
            <w:pPr>
              <w:jc w:val="center"/>
              <w:rPr>
                <w:rFonts w:hint="eastAsia" w:ascii="仿宋" w:hAnsi="仿宋" w:eastAsia="仿宋" w:cs="仿宋"/>
                <w:i w:val="0"/>
                <w:iCs w:val="0"/>
                <w:color w:val="000000"/>
                <w:sz w:val="22"/>
                <w:szCs w:val="22"/>
                <w:u w:val="none"/>
              </w:rPr>
            </w:pPr>
          </w:p>
        </w:tc>
        <w:tc>
          <w:tcPr>
            <w:tcW w:w="81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2B4B9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毕业作业</w:t>
            </w: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0C016A2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13020019</w:t>
            </w:r>
          </w:p>
        </w:tc>
        <w:tc>
          <w:tcPr>
            <w:tcW w:w="139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3911D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毕业作业</w:t>
            </w:r>
          </w:p>
        </w:tc>
        <w:tc>
          <w:tcPr>
            <w:tcW w:w="47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7D87D970">
            <w:pPr>
              <w:jc w:val="center"/>
              <w:rPr>
                <w:rFonts w:hint="eastAsia" w:ascii="仿宋" w:hAnsi="仿宋" w:eastAsia="仿宋" w:cs="仿宋"/>
                <w:b/>
                <w:bCs/>
                <w:i w:val="0"/>
                <w:iCs w:val="0"/>
                <w:color w:val="000000"/>
                <w:sz w:val="22"/>
                <w:szCs w:val="22"/>
                <w:u w:val="none"/>
              </w:rPr>
            </w:pPr>
          </w:p>
        </w:tc>
        <w:tc>
          <w:tcPr>
            <w:tcW w:w="458"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E3C2148">
            <w:pPr>
              <w:jc w:val="center"/>
              <w:rPr>
                <w:rFonts w:hint="eastAsia" w:ascii="仿宋" w:hAnsi="仿宋" w:eastAsia="仿宋" w:cs="仿宋"/>
                <w:b/>
                <w:bCs/>
                <w:i w:val="0"/>
                <w:iCs w:val="0"/>
                <w:color w:val="000000"/>
                <w:sz w:val="22"/>
                <w:szCs w:val="22"/>
                <w:u w:val="none"/>
              </w:rPr>
            </w:pPr>
          </w:p>
        </w:tc>
        <w:tc>
          <w:tcPr>
            <w:tcW w:w="393"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2DC8C35">
            <w:pPr>
              <w:jc w:val="center"/>
              <w:rPr>
                <w:rFonts w:hint="eastAsia" w:ascii="仿宋" w:hAnsi="仿宋" w:eastAsia="仿宋" w:cs="仿宋"/>
                <w:b/>
                <w:bCs/>
                <w:i w:val="0"/>
                <w:iCs w:val="0"/>
                <w:color w:val="000000"/>
                <w:sz w:val="22"/>
                <w:szCs w:val="22"/>
                <w:u w:val="none"/>
              </w:rPr>
            </w:pPr>
          </w:p>
        </w:tc>
        <w:tc>
          <w:tcPr>
            <w:tcW w:w="476"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4E048A0">
            <w:pPr>
              <w:jc w:val="center"/>
              <w:rPr>
                <w:rFonts w:hint="eastAsia" w:ascii="仿宋" w:hAnsi="仿宋" w:eastAsia="仿宋" w:cs="仿宋"/>
                <w:b/>
                <w:bCs/>
                <w:i w:val="0"/>
                <w:iCs w:val="0"/>
                <w:color w:val="000000"/>
                <w:sz w:val="22"/>
                <w:szCs w:val="22"/>
                <w:u w:val="none"/>
              </w:rPr>
            </w:pPr>
          </w:p>
        </w:tc>
        <w:tc>
          <w:tcPr>
            <w:tcW w:w="469"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40AAFA2E">
            <w:pPr>
              <w:jc w:val="center"/>
              <w:rPr>
                <w:rFonts w:hint="eastAsia" w:ascii="仿宋" w:hAnsi="仿宋" w:eastAsia="仿宋" w:cs="仿宋"/>
                <w:b/>
                <w:bCs/>
                <w:i w:val="0"/>
                <w:iCs w:val="0"/>
                <w:color w:val="000000"/>
                <w:sz w:val="22"/>
                <w:szCs w:val="22"/>
                <w:u w:val="none"/>
              </w:rPr>
            </w:pPr>
          </w:p>
        </w:tc>
        <w:tc>
          <w:tcPr>
            <w:tcW w:w="492"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078E26E5">
            <w:pPr>
              <w:jc w:val="center"/>
              <w:rPr>
                <w:rFonts w:hint="eastAsia" w:ascii="仿宋" w:hAnsi="仿宋" w:eastAsia="仿宋" w:cs="仿宋"/>
                <w:b/>
                <w:bCs/>
                <w:i w:val="0"/>
                <w:iCs w:val="0"/>
                <w:color w:val="000000"/>
                <w:sz w:val="22"/>
                <w:szCs w:val="22"/>
                <w:u w:val="none"/>
              </w:rPr>
            </w:pPr>
          </w:p>
        </w:tc>
        <w:tc>
          <w:tcPr>
            <w:tcW w:w="554"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6FC3A9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40</w:t>
            </w:r>
          </w:p>
        </w:tc>
        <w:tc>
          <w:tcPr>
            <w:tcW w:w="1265"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43E71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操作</w:t>
            </w:r>
          </w:p>
        </w:tc>
      </w:tr>
      <w:tr w14:paraId="19AC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2" w:type="dxa"/>
            <w:vMerge w:val="continue"/>
            <w:tcBorders>
              <w:top w:val="single" w:color="A2B7B2" w:sz="4" w:space="0"/>
              <w:left w:val="single" w:color="A2B7B2" w:sz="4" w:space="0"/>
              <w:bottom w:val="single" w:color="A2B7B2" w:sz="4" w:space="0"/>
              <w:right w:val="single" w:color="A2B7B2" w:sz="4" w:space="0"/>
            </w:tcBorders>
            <w:shd w:val="clear" w:color="auto" w:fill="FEFEFE"/>
            <w:vAlign w:val="center"/>
          </w:tcPr>
          <w:p w14:paraId="4BB6A302">
            <w:pPr>
              <w:jc w:val="center"/>
              <w:rPr>
                <w:rFonts w:hint="eastAsia" w:ascii="仿宋" w:hAnsi="仿宋" w:eastAsia="仿宋" w:cs="仿宋"/>
                <w:i w:val="0"/>
                <w:iCs w:val="0"/>
                <w:color w:val="000000"/>
                <w:sz w:val="22"/>
                <w:szCs w:val="22"/>
                <w:u w:val="none"/>
              </w:rPr>
            </w:pPr>
          </w:p>
        </w:tc>
        <w:tc>
          <w:tcPr>
            <w:tcW w:w="811" w:type="dxa"/>
            <w:tcBorders>
              <w:top w:val="single" w:color="A2B7B2" w:sz="4" w:space="0"/>
              <w:left w:val="single" w:color="A2B7B2" w:sz="4" w:space="0"/>
              <w:bottom w:val="single" w:color="A2B7B2" w:sz="4" w:space="0"/>
              <w:right w:val="single" w:color="A2B7B2" w:sz="4" w:space="0"/>
            </w:tcBorders>
            <w:shd w:val="clear" w:color="auto" w:fill="F0F0F0"/>
            <w:vAlign w:val="center"/>
          </w:tcPr>
          <w:p w14:paraId="6D2A8706">
            <w:pPr>
              <w:jc w:val="center"/>
              <w:rPr>
                <w:rFonts w:hint="eastAsia" w:ascii="仿宋" w:hAnsi="仿宋" w:eastAsia="仿宋" w:cs="仿宋"/>
                <w:b/>
                <w:bCs/>
                <w:i w:val="0"/>
                <w:iCs w:val="0"/>
                <w:color w:val="000000"/>
                <w:sz w:val="22"/>
                <w:szCs w:val="22"/>
                <w:u w:val="none"/>
              </w:rPr>
            </w:pPr>
          </w:p>
        </w:tc>
        <w:tc>
          <w:tcPr>
            <w:tcW w:w="996" w:type="dxa"/>
            <w:tcBorders>
              <w:top w:val="single" w:color="A2B7B2" w:sz="4" w:space="0"/>
              <w:left w:val="single" w:color="A2B7B2" w:sz="4" w:space="0"/>
              <w:bottom w:val="single" w:color="A2B7B2" w:sz="4" w:space="0"/>
              <w:right w:val="single" w:color="A2B7B2" w:sz="4" w:space="0"/>
            </w:tcBorders>
            <w:shd w:val="clear" w:color="auto" w:fill="FEFEFE"/>
            <w:vAlign w:val="center"/>
          </w:tcPr>
          <w:p w14:paraId="394D8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5976" w:type="dxa"/>
            <w:gridSpan w:val="9"/>
            <w:tcBorders>
              <w:top w:val="single" w:color="A2B7B2" w:sz="4" w:space="0"/>
              <w:left w:val="single" w:color="A2B7B2" w:sz="4" w:space="0"/>
              <w:bottom w:val="single" w:color="A2B7B2" w:sz="4" w:space="0"/>
              <w:right w:val="single" w:color="A2B7B2" w:sz="4" w:space="0"/>
            </w:tcBorders>
            <w:shd w:val="clear" w:color="auto" w:fill="F0F0F0"/>
            <w:vAlign w:val="center"/>
          </w:tcPr>
          <w:p w14:paraId="56FBA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540</w:t>
            </w:r>
          </w:p>
        </w:tc>
      </w:tr>
    </w:tbl>
    <w:p w14:paraId="6E9AB7C1">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E54C5E" w:themeColor="accent6"/>
          <w:spacing w:val="0"/>
          <w:sz w:val="24"/>
          <w:szCs w:val="24"/>
          <w:shd w:val="clear" w:fill="FFFFFF"/>
          <w:lang w:val="en-US" w:eastAsia="zh-CN"/>
          <w14:textFill>
            <w14:solidFill>
              <w14:schemeClr w14:val="accent6"/>
            </w14:solidFill>
          </w14:textFill>
        </w:rPr>
      </w:pPr>
    </w:p>
    <w:p w14:paraId="65DAD120">
      <w:pPr>
        <w:keepNext w:val="0"/>
        <w:keepLines w:val="0"/>
        <w:pageBreakBefore w:val="0"/>
        <w:kinsoku/>
        <w:wordWrap/>
        <w:overflowPunct/>
        <w:topLinePunct w:val="0"/>
        <w:bidi w:val="0"/>
        <w:spacing w:line="360" w:lineRule="auto"/>
        <w:rPr>
          <w:rFonts w:hint="eastAsia" w:ascii="仿宋" w:hAnsi="仿宋" w:eastAsia="仿宋" w:cs="仿宋"/>
          <w:i w:val="0"/>
          <w:iCs w:val="0"/>
          <w:caps w:val="0"/>
          <w:color w:val="1C1F23"/>
          <w:spacing w:val="0"/>
          <w:sz w:val="24"/>
          <w:szCs w:val="24"/>
          <w:shd w:val="clear" w:fill="FFFFFF"/>
          <w:lang w:val="en-US" w:eastAsia="zh-CN"/>
        </w:rPr>
      </w:pPr>
      <w:r>
        <w:rPr>
          <w:rFonts w:hint="eastAsia" w:ascii="仿宋" w:hAnsi="仿宋" w:eastAsia="仿宋" w:cs="仿宋"/>
          <w:i w:val="0"/>
          <w:iCs w:val="0"/>
          <w:caps w:val="0"/>
          <w:color w:val="1C1F23"/>
          <w:spacing w:val="0"/>
          <w:sz w:val="24"/>
          <w:szCs w:val="24"/>
          <w:shd w:val="clear" w:fill="FFFFFF"/>
          <w:lang w:val="en-US" w:eastAsia="zh-CN"/>
        </w:rPr>
        <w:t>3.工艺品设计与制作专业</w:t>
      </w:r>
    </w:p>
    <w:tbl>
      <w:tblPr>
        <w:tblStyle w:val="12"/>
        <w:tblW w:w="8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
        <w:gridCol w:w="731"/>
        <w:gridCol w:w="732"/>
        <w:gridCol w:w="1586"/>
        <w:gridCol w:w="489"/>
        <w:gridCol w:w="538"/>
        <w:gridCol w:w="538"/>
        <w:gridCol w:w="538"/>
        <w:gridCol w:w="538"/>
        <w:gridCol w:w="538"/>
        <w:gridCol w:w="538"/>
        <w:gridCol w:w="854"/>
        <w:gridCol w:w="854"/>
      </w:tblGrid>
      <w:tr w14:paraId="6AEF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restart"/>
            <w:vAlign w:val="center"/>
          </w:tcPr>
          <w:p w14:paraId="6050D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课程</w:t>
            </w:r>
          </w:p>
          <w:p w14:paraId="70667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类别</w:t>
            </w:r>
          </w:p>
        </w:tc>
        <w:tc>
          <w:tcPr>
            <w:tcW w:w="731" w:type="dxa"/>
            <w:vMerge w:val="restart"/>
            <w:vAlign w:val="center"/>
          </w:tcPr>
          <w:p w14:paraId="4507A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课程</w:t>
            </w:r>
          </w:p>
          <w:p w14:paraId="38DF5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性质</w:t>
            </w:r>
          </w:p>
        </w:tc>
        <w:tc>
          <w:tcPr>
            <w:tcW w:w="732" w:type="dxa"/>
            <w:vMerge w:val="restart"/>
            <w:vAlign w:val="center"/>
          </w:tcPr>
          <w:p w14:paraId="051C0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课程编号</w:t>
            </w:r>
          </w:p>
        </w:tc>
        <w:tc>
          <w:tcPr>
            <w:tcW w:w="1586" w:type="dxa"/>
            <w:vMerge w:val="restart"/>
            <w:vAlign w:val="center"/>
          </w:tcPr>
          <w:p w14:paraId="50A48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课程名称</w:t>
            </w:r>
          </w:p>
        </w:tc>
        <w:tc>
          <w:tcPr>
            <w:tcW w:w="489" w:type="dxa"/>
            <w:vMerge w:val="restart"/>
            <w:vAlign w:val="center"/>
          </w:tcPr>
          <w:p w14:paraId="36850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学时</w:t>
            </w:r>
          </w:p>
        </w:tc>
        <w:tc>
          <w:tcPr>
            <w:tcW w:w="1076" w:type="dxa"/>
            <w:gridSpan w:val="2"/>
            <w:vAlign w:val="center"/>
          </w:tcPr>
          <w:p w14:paraId="261A9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一年级</w:t>
            </w:r>
          </w:p>
        </w:tc>
        <w:tc>
          <w:tcPr>
            <w:tcW w:w="1076" w:type="dxa"/>
            <w:gridSpan w:val="2"/>
            <w:vAlign w:val="center"/>
          </w:tcPr>
          <w:p w14:paraId="7618F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二年级</w:t>
            </w:r>
          </w:p>
        </w:tc>
        <w:tc>
          <w:tcPr>
            <w:tcW w:w="1076" w:type="dxa"/>
            <w:gridSpan w:val="2"/>
            <w:vAlign w:val="center"/>
          </w:tcPr>
          <w:p w14:paraId="24118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三年级</w:t>
            </w:r>
          </w:p>
        </w:tc>
        <w:tc>
          <w:tcPr>
            <w:tcW w:w="854" w:type="dxa"/>
            <w:vMerge w:val="restart"/>
            <w:vAlign w:val="center"/>
          </w:tcPr>
          <w:p w14:paraId="4BEB76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考核方式</w:t>
            </w:r>
          </w:p>
        </w:tc>
        <w:tc>
          <w:tcPr>
            <w:tcW w:w="854" w:type="dxa"/>
            <w:vAlign w:val="center"/>
          </w:tcPr>
          <w:p w14:paraId="33BCE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864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tcBorders>
              <w:top w:val="nil"/>
            </w:tcBorders>
            <w:vAlign w:val="center"/>
          </w:tcPr>
          <w:p w14:paraId="54E61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51881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Merge w:val="continue"/>
            <w:tcBorders>
              <w:top w:val="nil"/>
            </w:tcBorders>
            <w:vAlign w:val="center"/>
          </w:tcPr>
          <w:p w14:paraId="0DEC9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586" w:type="dxa"/>
            <w:vMerge w:val="continue"/>
            <w:tcBorders>
              <w:top w:val="nil"/>
            </w:tcBorders>
            <w:vAlign w:val="center"/>
          </w:tcPr>
          <w:p w14:paraId="11C6F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Merge w:val="continue"/>
            <w:tcBorders>
              <w:top w:val="nil"/>
            </w:tcBorders>
            <w:vAlign w:val="center"/>
          </w:tcPr>
          <w:p w14:paraId="2F250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5086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B5809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2542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538" w:type="dxa"/>
            <w:vAlign w:val="center"/>
          </w:tcPr>
          <w:p w14:paraId="15DDD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w:t>
            </w:r>
          </w:p>
        </w:tc>
        <w:tc>
          <w:tcPr>
            <w:tcW w:w="538" w:type="dxa"/>
            <w:vAlign w:val="center"/>
          </w:tcPr>
          <w:p w14:paraId="78E71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538" w:type="dxa"/>
            <w:vAlign w:val="center"/>
          </w:tcPr>
          <w:p w14:paraId="0ACE0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w:t>
            </w:r>
          </w:p>
        </w:tc>
        <w:tc>
          <w:tcPr>
            <w:tcW w:w="854" w:type="dxa"/>
            <w:vMerge w:val="continue"/>
            <w:tcBorders>
              <w:top w:val="nil"/>
            </w:tcBorders>
            <w:vAlign w:val="center"/>
          </w:tcPr>
          <w:p w14:paraId="505FC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tcBorders>
              <w:top w:val="nil"/>
            </w:tcBorders>
            <w:vAlign w:val="center"/>
          </w:tcPr>
          <w:p w14:paraId="75A53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436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03A4C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72DCC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Merge w:val="continue"/>
            <w:tcBorders>
              <w:top w:val="nil"/>
            </w:tcBorders>
            <w:vAlign w:val="center"/>
          </w:tcPr>
          <w:p w14:paraId="5BD8C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586" w:type="dxa"/>
            <w:vMerge w:val="continue"/>
            <w:tcBorders>
              <w:top w:val="nil"/>
            </w:tcBorders>
            <w:vAlign w:val="center"/>
          </w:tcPr>
          <w:p w14:paraId="7586B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Merge w:val="continue"/>
            <w:tcBorders>
              <w:top w:val="nil"/>
            </w:tcBorders>
            <w:vAlign w:val="center"/>
          </w:tcPr>
          <w:p w14:paraId="7DC8B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1504E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p w14:paraId="5DB3F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周</w:t>
            </w:r>
          </w:p>
        </w:tc>
        <w:tc>
          <w:tcPr>
            <w:tcW w:w="538" w:type="dxa"/>
            <w:vAlign w:val="center"/>
          </w:tcPr>
          <w:p w14:paraId="082E4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p w14:paraId="23EC4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周</w:t>
            </w:r>
          </w:p>
        </w:tc>
        <w:tc>
          <w:tcPr>
            <w:tcW w:w="538" w:type="dxa"/>
            <w:vAlign w:val="center"/>
          </w:tcPr>
          <w:p w14:paraId="750AF2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p w14:paraId="31D11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周</w:t>
            </w:r>
          </w:p>
        </w:tc>
        <w:tc>
          <w:tcPr>
            <w:tcW w:w="538" w:type="dxa"/>
            <w:vAlign w:val="center"/>
          </w:tcPr>
          <w:p w14:paraId="7296A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p w14:paraId="2D27D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周</w:t>
            </w:r>
          </w:p>
        </w:tc>
        <w:tc>
          <w:tcPr>
            <w:tcW w:w="538" w:type="dxa"/>
            <w:vAlign w:val="center"/>
          </w:tcPr>
          <w:p w14:paraId="44492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p w14:paraId="7D979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周</w:t>
            </w:r>
          </w:p>
        </w:tc>
        <w:tc>
          <w:tcPr>
            <w:tcW w:w="538" w:type="dxa"/>
            <w:vAlign w:val="center"/>
          </w:tcPr>
          <w:p w14:paraId="4B943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Merge w:val="continue"/>
            <w:tcBorders>
              <w:top w:val="nil"/>
            </w:tcBorders>
            <w:vAlign w:val="center"/>
          </w:tcPr>
          <w:p w14:paraId="3AA3B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tcBorders>
              <w:top w:val="nil"/>
            </w:tcBorders>
            <w:vAlign w:val="center"/>
          </w:tcPr>
          <w:p w14:paraId="6959B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62DAB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restart"/>
            <w:vAlign w:val="center"/>
          </w:tcPr>
          <w:p w14:paraId="30450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公共基础课</w:t>
            </w:r>
          </w:p>
        </w:tc>
        <w:tc>
          <w:tcPr>
            <w:tcW w:w="731" w:type="dxa"/>
            <w:vMerge w:val="restart"/>
            <w:vAlign w:val="center"/>
          </w:tcPr>
          <w:p w14:paraId="384EA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必修课</w:t>
            </w:r>
          </w:p>
        </w:tc>
        <w:tc>
          <w:tcPr>
            <w:tcW w:w="732" w:type="dxa"/>
            <w:vAlign w:val="center"/>
          </w:tcPr>
          <w:p w14:paraId="212C9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6202001</w:t>
            </w:r>
          </w:p>
        </w:tc>
        <w:tc>
          <w:tcPr>
            <w:tcW w:w="1586" w:type="dxa"/>
            <w:vAlign w:val="center"/>
          </w:tcPr>
          <w:p w14:paraId="4E385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中国特色社会主义</w:t>
            </w:r>
          </w:p>
        </w:tc>
        <w:tc>
          <w:tcPr>
            <w:tcW w:w="489" w:type="dxa"/>
            <w:vAlign w:val="center"/>
          </w:tcPr>
          <w:p w14:paraId="58928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575AB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D1F9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9A517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3807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0571D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8F517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448FB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机考</w:t>
            </w:r>
          </w:p>
        </w:tc>
        <w:tc>
          <w:tcPr>
            <w:tcW w:w="854" w:type="dxa"/>
            <w:vAlign w:val="center"/>
          </w:tcPr>
          <w:p w14:paraId="18BFB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AF1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vAlign w:val="center"/>
          </w:tcPr>
          <w:p w14:paraId="054E2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12D9A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228C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6202002</w:t>
            </w:r>
          </w:p>
        </w:tc>
        <w:tc>
          <w:tcPr>
            <w:tcW w:w="1586" w:type="dxa"/>
            <w:vAlign w:val="center"/>
          </w:tcPr>
          <w:p w14:paraId="66663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心理健康与职业生涯</w:t>
            </w:r>
          </w:p>
        </w:tc>
        <w:tc>
          <w:tcPr>
            <w:tcW w:w="489" w:type="dxa"/>
            <w:vAlign w:val="center"/>
          </w:tcPr>
          <w:p w14:paraId="543BC2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74B0F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0C38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05996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BFC8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8970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14A74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133EE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机考</w:t>
            </w:r>
          </w:p>
        </w:tc>
        <w:tc>
          <w:tcPr>
            <w:tcW w:w="854" w:type="dxa"/>
            <w:vAlign w:val="center"/>
          </w:tcPr>
          <w:p w14:paraId="22F87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00B0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713E7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6064E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00654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6202003</w:t>
            </w:r>
          </w:p>
        </w:tc>
        <w:tc>
          <w:tcPr>
            <w:tcW w:w="1586" w:type="dxa"/>
            <w:vAlign w:val="center"/>
          </w:tcPr>
          <w:p w14:paraId="366D1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哲学与人生</w:t>
            </w:r>
          </w:p>
        </w:tc>
        <w:tc>
          <w:tcPr>
            <w:tcW w:w="489" w:type="dxa"/>
            <w:vAlign w:val="center"/>
          </w:tcPr>
          <w:p w14:paraId="15A8F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737BB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737E8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E25F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2FFEB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0A1FD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2459D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469029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机考</w:t>
            </w:r>
          </w:p>
        </w:tc>
        <w:tc>
          <w:tcPr>
            <w:tcW w:w="854" w:type="dxa"/>
            <w:vAlign w:val="center"/>
          </w:tcPr>
          <w:p w14:paraId="1CD97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4C77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1EDA6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51A65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4B3C2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6202004</w:t>
            </w:r>
          </w:p>
        </w:tc>
        <w:tc>
          <w:tcPr>
            <w:tcW w:w="1586" w:type="dxa"/>
            <w:vAlign w:val="center"/>
          </w:tcPr>
          <w:p w14:paraId="4E2E1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职业道德与法治</w:t>
            </w:r>
          </w:p>
        </w:tc>
        <w:tc>
          <w:tcPr>
            <w:tcW w:w="489" w:type="dxa"/>
            <w:vAlign w:val="center"/>
          </w:tcPr>
          <w:p w14:paraId="098FE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2331D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D462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F031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2D8AA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C06C2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D097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477FA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机考</w:t>
            </w:r>
          </w:p>
        </w:tc>
        <w:tc>
          <w:tcPr>
            <w:tcW w:w="854" w:type="dxa"/>
            <w:vAlign w:val="center"/>
          </w:tcPr>
          <w:p w14:paraId="2E6EA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2DBEF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vAlign w:val="center"/>
          </w:tcPr>
          <w:p w14:paraId="7AD52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2A612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1BE27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6202005</w:t>
            </w:r>
          </w:p>
        </w:tc>
        <w:tc>
          <w:tcPr>
            <w:tcW w:w="1586" w:type="dxa"/>
            <w:vAlign w:val="center"/>
          </w:tcPr>
          <w:p w14:paraId="0B166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劳动教育</w:t>
            </w:r>
          </w:p>
        </w:tc>
        <w:tc>
          <w:tcPr>
            <w:tcW w:w="489" w:type="dxa"/>
            <w:vAlign w:val="center"/>
          </w:tcPr>
          <w:p w14:paraId="5CB2E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vAlign w:val="center"/>
          </w:tcPr>
          <w:p w14:paraId="16CA4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DBFB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7F29E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62BB3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46F89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AAD7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67CA6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笔试+操作</w:t>
            </w:r>
          </w:p>
        </w:tc>
        <w:tc>
          <w:tcPr>
            <w:tcW w:w="854" w:type="dxa"/>
            <w:vAlign w:val="center"/>
          </w:tcPr>
          <w:p w14:paraId="10182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1300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40EC3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14D97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7DE38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6202006</w:t>
            </w:r>
          </w:p>
        </w:tc>
        <w:tc>
          <w:tcPr>
            <w:tcW w:w="1586" w:type="dxa"/>
            <w:vAlign w:val="center"/>
          </w:tcPr>
          <w:p w14:paraId="4BAAB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语文</w:t>
            </w:r>
          </w:p>
        </w:tc>
        <w:tc>
          <w:tcPr>
            <w:tcW w:w="489" w:type="dxa"/>
            <w:vAlign w:val="center"/>
          </w:tcPr>
          <w:p w14:paraId="32524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270</w:t>
            </w:r>
          </w:p>
        </w:tc>
        <w:tc>
          <w:tcPr>
            <w:tcW w:w="538" w:type="dxa"/>
            <w:vAlign w:val="center"/>
          </w:tcPr>
          <w:p w14:paraId="6E49E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538" w:type="dxa"/>
            <w:vAlign w:val="center"/>
          </w:tcPr>
          <w:p w14:paraId="40486F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538" w:type="dxa"/>
            <w:vAlign w:val="center"/>
          </w:tcPr>
          <w:p w14:paraId="104A7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538" w:type="dxa"/>
            <w:vAlign w:val="center"/>
          </w:tcPr>
          <w:p w14:paraId="5A0F1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538" w:type="dxa"/>
            <w:vAlign w:val="center"/>
          </w:tcPr>
          <w:p w14:paraId="0D540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538" w:type="dxa"/>
            <w:vAlign w:val="center"/>
          </w:tcPr>
          <w:p w14:paraId="36AB8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64D34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14B10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60EB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3D67F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163D4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6F16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6202007</w:t>
            </w:r>
          </w:p>
        </w:tc>
        <w:tc>
          <w:tcPr>
            <w:tcW w:w="1586" w:type="dxa"/>
            <w:vAlign w:val="center"/>
          </w:tcPr>
          <w:p w14:paraId="0F0B9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历史</w:t>
            </w:r>
          </w:p>
        </w:tc>
        <w:tc>
          <w:tcPr>
            <w:tcW w:w="489" w:type="dxa"/>
            <w:vAlign w:val="center"/>
          </w:tcPr>
          <w:p w14:paraId="61CF5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vAlign w:val="center"/>
          </w:tcPr>
          <w:p w14:paraId="73C4C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78CE0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79192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55975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F0DF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72F7A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406D3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网考</w:t>
            </w:r>
          </w:p>
        </w:tc>
        <w:tc>
          <w:tcPr>
            <w:tcW w:w="854" w:type="dxa"/>
            <w:vAlign w:val="center"/>
          </w:tcPr>
          <w:p w14:paraId="5D031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45516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715B2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4B4282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2952E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6202008</w:t>
            </w:r>
          </w:p>
        </w:tc>
        <w:tc>
          <w:tcPr>
            <w:tcW w:w="1586" w:type="dxa"/>
            <w:vAlign w:val="center"/>
          </w:tcPr>
          <w:p w14:paraId="5E6BD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数学</w:t>
            </w:r>
          </w:p>
        </w:tc>
        <w:tc>
          <w:tcPr>
            <w:tcW w:w="489" w:type="dxa"/>
            <w:vAlign w:val="center"/>
          </w:tcPr>
          <w:p w14:paraId="03BFC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180</w:t>
            </w:r>
          </w:p>
        </w:tc>
        <w:tc>
          <w:tcPr>
            <w:tcW w:w="538" w:type="dxa"/>
            <w:vAlign w:val="center"/>
          </w:tcPr>
          <w:p w14:paraId="4BFDB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AD76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38DFD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9467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1F84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72DEF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BFB6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3A3C9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3698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5BDC6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5A2C7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2F2E6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6202009</w:t>
            </w:r>
          </w:p>
        </w:tc>
        <w:tc>
          <w:tcPr>
            <w:tcW w:w="1586" w:type="dxa"/>
            <w:vAlign w:val="center"/>
          </w:tcPr>
          <w:p w14:paraId="72B1B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英语</w:t>
            </w:r>
          </w:p>
        </w:tc>
        <w:tc>
          <w:tcPr>
            <w:tcW w:w="489" w:type="dxa"/>
            <w:vAlign w:val="center"/>
          </w:tcPr>
          <w:p w14:paraId="166C4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180</w:t>
            </w:r>
          </w:p>
        </w:tc>
        <w:tc>
          <w:tcPr>
            <w:tcW w:w="538" w:type="dxa"/>
            <w:vAlign w:val="center"/>
          </w:tcPr>
          <w:p w14:paraId="35B51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7A669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39041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6861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27441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3E62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2219F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3FDC0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470E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23E700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5A238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tcBorders>
              <w:top w:val="nil"/>
            </w:tcBorders>
            <w:vAlign w:val="center"/>
          </w:tcPr>
          <w:p w14:paraId="047BF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6202010</w:t>
            </w:r>
          </w:p>
        </w:tc>
        <w:tc>
          <w:tcPr>
            <w:tcW w:w="1586" w:type="dxa"/>
            <w:tcBorders>
              <w:top w:val="nil"/>
            </w:tcBorders>
            <w:vAlign w:val="center"/>
          </w:tcPr>
          <w:p w14:paraId="4FDD1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信息技术</w:t>
            </w:r>
          </w:p>
        </w:tc>
        <w:tc>
          <w:tcPr>
            <w:tcW w:w="489" w:type="dxa"/>
            <w:tcBorders>
              <w:top w:val="nil"/>
            </w:tcBorders>
            <w:vAlign w:val="center"/>
          </w:tcPr>
          <w:p w14:paraId="7C63F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tcBorders>
              <w:top w:val="nil"/>
            </w:tcBorders>
            <w:vAlign w:val="center"/>
          </w:tcPr>
          <w:p w14:paraId="340CC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tcBorders>
              <w:top w:val="nil"/>
            </w:tcBorders>
            <w:vAlign w:val="center"/>
          </w:tcPr>
          <w:p w14:paraId="6DC62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tcBorders>
              <w:top w:val="nil"/>
            </w:tcBorders>
            <w:vAlign w:val="center"/>
          </w:tcPr>
          <w:p w14:paraId="399C0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tcBorders>
              <w:top w:val="nil"/>
            </w:tcBorders>
            <w:vAlign w:val="center"/>
          </w:tcPr>
          <w:p w14:paraId="3DF1D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tcBorders>
              <w:top w:val="nil"/>
            </w:tcBorders>
            <w:vAlign w:val="center"/>
          </w:tcPr>
          <w:p w14:paraId="7686D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tcBorders>
              <w:top w:val="nil"/>
            </w:tcBorders>
            <w:vAlign w:val="center"/>
          </w:tcPr>
          <w:p w14:paraId="6AF82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tcBorders>
              <w:top w:val="nil"/>
            </w:tcBorders>
            <w:vAlign w:val="center"/>
          </w:tcPr>
          <w:p w14:paraId="6D19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网考</w:t>
            </w:r>
          </w:p>
        </w:tc>
        <w:tc>
          <w:tcPr>
            <w:tcW w:w="854" w:type="dxa"/>
            <w:tcBorders>
              <w:top w:val="nil"/>
            </w:tcBorders>
            <w:vAlign w:val="center"/>
          </w:tcPr>
          <w:p w14:paraId="1E235E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1EB5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7BF0C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4B31B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C40AC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6202011</w:t>
            </w:r>
          </w:p>
        </w:tc>
        <w:tc>
          <w:tcPr>
            <w:tcW w:w="1586" w:type="dxa"/>
            <w:vAlign w:val="center"/>
          </w:tcPr>
          <w:p w14:paraId="56665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体育与健康</w:t>
            </w:r>
          </w:p>
        </w:tc>
        <w:tc>
          <w:tcPr>
            <w:tcW w:w="489" w:type="dxa"/>
            <w:vAlign w:val="center"/>
          </w:tcPr>
          <w:p w14:paraId="10BA9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180</w:t>
            </w:r>
          </w:p>
        </w:tc>
        <w:tc>
          <w:tcPr>
            <w:tcW w:w="538" w:type="dxa"/>
            <w:vAlign w:val="center"/>
          </w:tcPr>
          <w:p w14:paraId="447BA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E17F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7D301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0EC33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06DB3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648BE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8C8F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14482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0419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747C1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4544C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6D5C4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6202012</w:t>
            </w:r>
          </w:p>
        </w:tc>
        <w:tc>
          <w:tcPr>
            <w:tcW w:w="1586" w:type="dxa"/>
            <w:vAlign w:val="center"/>
          </w:tcPr>
          <w:p w14:paraId="0BB5B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公共艺术（音乐）</w:t>
            </w:r>
          </w:p>
        </w:tc>
        <w:tc>
          <w:tcPr>
            <w:tcW w:w="489" w:type="dxa"/>
            <w:vAlign w:val="center"/>
          </w:tcPr>
          <w:p w14:paraId="53D5D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tc>
        <w:tc>
          <w:tcPr>
            <w:tcW w:w="538" w:type="dxa"/>
            <w:vAlign w:val="center"/>
          </w:tcPr>
          <w:p w14:paraId="6B4FF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035BF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165D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01D84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E512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0CAA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AE8F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4477A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F76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6DFE3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6C316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0F141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6202012</w:t>
            </w:r>
          </w:p>
        </w:tc>
        <w:tc>
          <w:tcPr>
            <w:tcW w:w="1586" w:type="dxa"/>
            <w:vAlign w:val="center"/>
          </w:tcPr>
          <w:p w14:paraId="457BFE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公共艺术（美术）</w:t>
            </w:r>
          </w:p>
        </w:tc>
        <w:tc>
          <w:tcPr>
            <w:tcW w:w="489" w:type="dxa"/>
            <w:vAlign w:val="center"/>
          </w:tcPr>
          <w:p w14:paraId="25BF5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tc>
        <w:tc>
          <w:tcPr>
            <w:tcW w:w="538" w:type="dxa"/>
            <w:vAlign w:val="center"/>
          </w:tcPr>
          <w:p w14:paraId="46E2B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1E35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F1FC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7D8FAC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1EE4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230C64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41F1B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4B75A4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2B60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3FF74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76BA1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8E74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6202013</w:t>
            </w:r>
          </w:p>
        </w:tc>
        <w:tc>
          <w:tcPr>
            <w:tcW w:w="1586" w:type="dxa"/>
            <w:vAlign w:val="center"/>
          </w:tcPr>
          <w:p w14:paraId="7EB1A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普通话</w:t>
            </w:r>
          </w:p>
        </w:tc>
        <w:tc>
          <w:tcPr>
            <w:tcW w:w="489" w:type="dxa"/>
            <w:vAlign w:val="center"/>
          </w:tcPr>
          <w:p w14:paraId="51D49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90</w:t>
            </w:r>
          </w:p>
        </w:tc>
        <w:tc>
          <w:tcPr>
            <w:tcW w:w="538" w:type="dxa"/>
            <w:vAlign w:val="center"/>
          </w:tcPr>
          <w:p w14:paraId="1BAD3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173B1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0DB9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54DF1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62E14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132D06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A587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0A962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503A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vAlign w:val="center"/>
          </w:tcPr>
          <w:p w14:paraId="678F4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3D231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6DC165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合计</w:t>
            </w:r>
          </w:p>
        </w:tc>
        <w:tc>
          <w:tcPr>
            <w:tcW w:w="1586" w:type="dxa"/>
            <w:vAlign w:val="center"/>
          </w:tcPr>
          <w:p w14:paraId="2ECAA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Align w:val="center"/>
          </w:tcPr>
          <w:p w14:paraId="29642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1296</w:t>
            </w:r>
          </w:p>
        </w:tc>
        <w:tc>
          <w:tcPr>
            <w:tcW w:w="538" w:type="dxa"/>
            <w:vAlign w:val="center"/>
          </w:tcPr>
          <w:p w14:paraId="498B8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47BD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C5C1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E789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F496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C51E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F224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11A48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F1F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restart"/>
            <w:vAlign w:val="center"/>
          </w:tcPr>
          <w:p w14:paraId="64F2B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专业技能课</w:t>
            </w:r>
          </w:p>
        </w:tc>
        <w:tc>
          <w:tcPr>
            <w:tcW w:w="731" w:type="dxa"/>
            <w:vMerge w:val="restart"/>
            <w:vAlign w:val="center"/>
          </w:tcPr>
          <w:p w14:paraId="2C4CD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专业核心课</w:t>
            </w:r>
          </w:p>
        </w:tc>
        <w:tc>
          <w:tcPr>
            <w:tcW w:w="732" w:type="dxa"/>
            <w:vAlign w:val="center"/>
          </w:tcPr>
          <w:p w14:paraId="4B014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13020001</w:t>
            </w:r>
          </w:p>
        </w:tc>
        <w:tc>
          <w:tcPr>
            <w:tcW w:w="1586" w:type="dxa"/>
            <w:vAlign w:val="center"/>
          </w:tcPr>
          <w:p w14:paraId="273EA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设计与制图</w:t>
            </w:r>
          </w:p>
        </w:tc>
        <w:tc>
          <w:tcPr>
            <w:tcW w:w="489" w:type="dxa"/>
            <w:vAlign w:val="center"/>
          </w:tcPr>
          <w:p w14:paraId="12BEB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vAlign w:val="center"/>
          </w:tcPr>
          <w:p w14:paraId="51783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9601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D6F9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7F3A9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0813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8F80F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61E8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6DDAE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19FD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47785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02BAE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021C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13020002</w:t>
            </w:r>
          </w:p>
        </w:tc>
        <w:tc>
          <w:tcPr>
            <w:tcW w:w="1586" w:type="dxa"/>
            <w:vAlign w:val="center"/>
          </w:tcPr>
          <w:p w14:paraId="4E912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数字模型设计与制作</w:t>
            </w:r>
          </w:p>
        </w:tc>
        <w:tc>
          <w:tcPr>
            <w:tcW w:w="489" w:type="dxa"/>
            <w:vAlign w:val="center"/>
          </w:tcPr>
          <w:p w14:paraId="71E260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108</w:t>
            </w:r>
          </w:p>
        </w:tc>
        <w:tc>
          <w:tcPr>
            <w:tcW w:w="538" w:type="dxa"/>
            <w:vAlign w:val="center"/>
          </w:tcPr>
          <w:p w14:paraId="6DC37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0093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47F6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DDA2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6BFBA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9271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430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48985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92B9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39A0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40B12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1941E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13020003</w:t>
            </w:r>
          </w:p>
        </w:tc>
        <w:tc>
          <w:tcPr>
            <w:tcW w:w="1586" w:type="dxa"/>
            <w:vAlign w:val="center"/>
          </w:tcPr>
          <w:p w14:paraId="75418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3D工艺成型与数控技术</w:t>
            </w:r>
          </w:p>
        </w:tc>
        <w:tc>
          <w:tcPr>
            <w:tcW w:w="489" w:type="dxa"/>
            <w:vAlign w:val="center"/>
          </w:tcPr>
          <w:p w14:paraId="08EEAF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6707F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65D2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E0EA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143FD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32965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　</w:t>
            </w:r>
          </w:p>
        </w:tc>
        <w:tc>
          <w:tcPr>
            <w:tcW w:w="538" w:type="dxa"/>
            <w:vAlign w:val="center"/>
          </w:tcPr>
          <w:p w14:paraId="23935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7F63E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21B67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248D9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6C9A6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19FEE0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61F50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13020004</w:t>
            </w:r>
          </w:p>
        </w:tc>
        <w:tc>
          <w:tcPr>
            <w:tcW w:w="1586" w:type="dxa"/>
            <w:vAlign w:val="center"/>
          </w:tcPr>
          <w:p w14:paraId="75C01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eastAsia" w:ascii="仿宋" w:hAnsi="仿宋" w:eastAsia="仿宋" w:cs="仿宋"/>
                <w:i w:val="0"/>
                <w:iCs w:val="0"/>
                <w:snapToGrid w:val="0"/>
                <w:color w:val="000000"/>
                <w:kern w:val="0"/>
                <w:sz w:val="20"/>
                <w:szCs w:val="20"/>
                <w:u w:val="none"/>
                <w:lang w:val="en-US" w:eastAsia="zh-CN" w:bidi="ar"/>
              </w:rPr>
              <w:t>首饰设计与制作</w:t>
            </w:r>
          </w:p>
        </w:tc>
        <w:tc>
          <w:tcPr>
            <w:tcW w:w="489" w:type="dxa"/>
            <w:vAlign w:val="center"/>
          </w:tcPr>
          <w:p w14:paraId="428FF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90</w:t>
            </w:r>
          </w:p>
        </w:tc>
        <w:tc>
          <w:tcPr>
            <w:tcW w:w="538" w:type="dxa"/>
            <w:vAlign w:val="center"/>
          </w:tcPr>
          <w:p w14:paraId="10B70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3653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6656A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1E50C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2EC1B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D5EA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692E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0BD88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D94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555F4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098AC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7E6D2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13020005</w:t>
            </w:r>
          </w:p>
        </w:tc>
        <w:tc>
          <w:tcPr>
            <w:tcW w:w="1586" w:type="dxa"/>
            <w:vAlign w:val="center"/>
          </w:tcPr>
          <w:p w14:paraId="319D6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eastAsia" w:ascii="仿宋" w:hAnsi="仿宋" w:eastAsia="仿宋" w:cs="仿宋"/>
                <w:i w:val="0"/>
                <w:iCs w:val="0"/>
                <w:snapToGrid w:val="0"/>
                <w:color w:val="000000"/>
                <w:kern w:val="0"/>
                <w:sz w:val="20"/>
                <w:szCs w:val="20"/>
                <w:u w:val="none"/>
                <w:lang w:val="en-US" w:eastAsia="zh-CN" w:bidi="ar"/>
              </w:rPr>
              <w:t>漆艺设计与制作</w:t>
            </w:r>
          </w:p>
        </w:tc>
        <w:tc>
          <w:tcPr>
            <w:tcW w:w="489" w:type="dxa"/>
            <w:vAlign w:val="center"/>
          </w:tcPr>
          <w:p w14:paraId="39B7F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vAlign w:val="center"/>
          </w:tcPr>
          <w:p w14:paraId="3211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7C9B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0352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1D0E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0B05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　</w:t>
            </w:r>
          </w:p>
        </w:tc>
        <w:tc>
          <w:tcPr>
            <w:tcW w:w="538" w:type="dxa"/>
            <w:vAlign w:val="center"/>
          </w:tcPr>
          <w:p w14:paraId="28794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F299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263DB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2AB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4B550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4DA9E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B4F8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13020006</w:t>
            </w:r>
          </w:p>
        </w:tc>
        <w:tc>
          <w:tcPr>
            <w:tcW w:w="1586" w:type="dxa"/>
            <w:vAlign w:val="center"/>
          </w:tcPr>
          <w:p w14:paraId="27CFE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eastAsia" w:ascii="仿宋" w:hAnsi="仿宋" w:eastAsia="仿宋" w:cs="仿宋"/>
                <w:i w:val="0"/>
                <w:iCs w:val="0"/>
                <w:snapToGrid w:val="0"/>
                <w:color w:val="000000"/>
                <w:kern w:val="0"/>
                <w:sz w:val="20"/>
                <w:szCs w:val="20"/>
                <w:u w:val="none"/>
                <w:lang w:val="en-US" w:eastAsia="zh-CN" w:bidi="ar"/>
              </w:rPr>
              <w:t>玉器设计与制作</w:t>
            </w:r>
          </w:p>
        </w:tc>
        <w:tc>
          <w:tcPr>
            <w:tcW w:w="489" w:type="dxa"/>
            <w:vAlign w:val="center"/>
          </w:tcPr>
          <w:p w14:paraId="7D36C0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144</w:t>
            </w:r>
          </w:p>
        </w:tc>
        <w:tc>
          <w:tcPr>
            <w:tcW w:w="538" w:type="dxa"/>
            <w:vAlign w:val="center"/>
          </w:tcPr>
          <w:p w14:paraId="65066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E862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6C028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040F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AFEE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F789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D1FC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2A8D9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8A4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30264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0727DF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2DF96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13020007</w:t>
            </w:r>
          </w:p>
        </w:tc>
        <w:tc>
          <w:tcPr>
            <w:tcW w:w="1586" w:type="dxa"/>
            <w:vAlign w:val="center"/>
          </w:tcPr>
          <w:p w14:paraId="3D245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eastAsia" w:ascii="仿宋" w:hAnsi="仿宋" w:eastAsia="仿宋" w:cs="仿宋"/>
                <w:i w:val="0"/>
                <w:iCs w:val="0"/>
                <w:snapToGrid w:val="0"/>
                <w:color w:val="000000"/>
                <w:kern w:val="0"/>
                <w:sz w:val="20"/>
                <w:szCs w:val="20"/>
                <w:u w:val="none"/>
                <w:lang w:val="en-US" w:eastAsia="zh-CN" w:bidi="ar"/>
              </w:rPr>
              <w:t>设计思维与方法</w:t>
            </w:r>
          </w:p>
        </w:tc>
        <w:tc>
          <w:tcPr>
            <w:tcW w:w="489" w:type="dxa"/>
            <w:vAlign w:val="center"/>
          </w:tcPr>
          <w:p w14:paraId="70B179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180</w:t>
            </w:r>
          </w:p>
        </w:tc>
        <w:tc>
          <w:tcPr>
            <w:tcW w:w="538" w:type="dxa"/>
            <w:vAlign w:val="center"/>
          </w:tcPr>
          <w:p w14:paraId="00B604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90662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7E03B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36795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EBE7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B173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78E62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0F229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36C2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090DF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08344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08369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13020008</w:t>
            </w:r>
          </w:p>
        </w:tc>
        <w:tc>
          <w:tcPr>
            <w:tcW w:w="1586" w:type="dxa"/>
            <w:vAlign w:val="center"/>
          </w:tcPr>
          <w:p w14:paraId="1F3CC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文创产品</w:t>
            </w:r>
          </w:p>
          <w:p w14:paraId="6A7ED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设计</w:t>
            </w:r>
          </w:p>
        </w:tc>
        <w:tc>
          <w:tcPr>
            <w:tcW w:w="489" w:type="dxa"/>
            <w:vAlign w:val="center"/>
          </w:tcPr>
          <w:p w14:paraId="7B2DE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39902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CAA2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75173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75C2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8A55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　</w:t>
            </w:r>
          </w:p>
        </w:tc>
        <w:tc>
          <w:tcPr>
            <w:tcW w:w="538" w:type="dxa"/>
            <w:vAlign w:val="center"/>
          </w:tcPr>
          <w:p w14:paraId="3AB08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BA1D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43785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4F22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tcBorders>
              <w:top w:val="nil"/>
            </w:tcBorders>
            <w:vAlign w:val="center"/>
          </w:tcPr>
          <w:p w14:paraId="4B425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5A1FF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0C826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合计</w:t>
            </w:r>
          </w:p>
        </w:tc>
        <w:tc>
          <w:tcPr>
            <w:tcW w:w="1586" w:type="dxa"/>
            <w:vAlign w:val="center"/>
          </w:tcPr>
          <w:p w14:paraId="56A8E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Align w:val="center"/>
          </w:tcPr>
          <w:p w14:paraId="27FD6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738</w:t>
            </w:r>
          </w:p>
        </w:tc>
        <w:tc>
          <w:tcPr>
            <w:tcW w:w="538" w:type="dxa"/>
            <w:vAlign w:val="center"/>
          </w:tcPr>
          <w:p w14:paraId="66D10E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B2DC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2B32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508DB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CFEA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100519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5A40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1B20A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64439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2FD2D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restart"/>
            <w:vAlign w:val="center"/>
          </w:tcPr>
          <w:p w14:paraId="6089D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专业</w:t>
            </w:r>
          </w:p>
          <w:p w14:paraId="492F0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基础课</w:t>
            </w:r>
          </w:p>
        </w:tc>
        <w:tc>
          <w:tcPr>
            <w:tcW w:w="732" w:type="dxa"/>
            <w:vAlign w:val="center"/>
          </w:tcPr>
          <w:p w14:paraId="3AEC1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13020009</w:t>
            </w:r>
          </w:p>
        </w:tc>
        <w:tc>
          <w:tcPr>
            <w:tcW w:w="1586" w:type="dxa"/>
            <w:vAlign w:val="center"/>
          </w:tcPr>
          <w:p w14:paraId="6E965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工艺美术</w:t>
            </w:r>
          </w:p>
          <w:p w14:paraId="26E7F7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eastAsia" w:ascii="仿宋" w:hAnsi="仿宋" w:eastAsia="仿宋" w:cs="仿宋"/>
                <w:i w:val="0"/>
                <w:iCs w:val="0"/>
                <w:snapToGrid w:val="0"/>
                <w:color w:val="000000"/>
                <w:kern w:val="0"/>
                <w:sz w:val="20"/>
                <w:szCs w:val="20"/>
                <w:u w:val="none"/>
                <w:lang w:val="en-US" w:eastAsia="zh-CN" w:bidi="ar"/>
              </w:rPr>
              <w:t>简史</w:t>
            </w:r>
          </w:p>
        </w:tc>
        <w:tc>
          <w:tcPr>
            <w:tcW w:w="489" w:type="dxa"/>
            <w:vAlign w:val="center"/>
          </w:tcPr>
          <w:p w14:paraId="1B3DE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90</w:t>
            </w:r>
          </w:p>
        </w:tc>
        <w:tc>
          <w:tcPr>
            <w:tcW w:w="538" w:type="dxa"/>
            <w:vAlign w:val="center"/>
          </w:tcPr>
          <w:p w14:paraId="6D352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　</w:t>
            </w:r>
          </w:p>
        </w:tc>
        <w:tc>
          <w:tcPr>
            <w:tcW w:w="538" w:type="dxa"/>
            <w:vAlign w:val="center"/>
          </w:tcPr>
          <w:p w14:paraId="61811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1</w:t>
            </w:r>
          </w:p>
        </w:tc>
        <w:tc>
          <w:tcPr>
            <w:tcW w:w="538" w:type="dxa"/>
            <w:vAlign w:val="center"/>
          </w:tcPr>
          <w:p w14:paraId="3A69E5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1</w:t>
            </w:r>
          </w:p>
        </w:tc>
        <w:tc>
          <w:tcPr>
            <w:tcW w:w="538" w:type="dxa"/>
            <w:vAlign w:val="center"/>
          </w:tcPr>
          <w:p w14:paraId="421FC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1</w:t>
            </w:r>
          </w:p>
        </w:tc>
        <w:tc>
          <w:tcPr>
            <w:tcW w:w="538" w:type="dxa"/>
            <w:vAlign w:val="center"/>
          </w:tcPr>
          <w:p w14:paraId="00CC0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3E562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6E7A0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708C7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0C66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494E5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69C1B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27060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13020010</w:t>
            </w:r>
          </w:p>
        </w:tc>
        <w:tc>
          <w:tcPr>
            <w:tcW w:w="1586" w:type="dxa"/>
            <w:vAlign w:val="center"/>
          </w:tcPr>
          <w:p w14:paraId="03D2C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eastAsia" w:ascii="仿宋" w:hAnsi="仿宋" w:eastAsia="仿宋" w:cs="仿宋"/>
                <w:i w:val="0"/>
                <w:iCs w:val="0"/>
                <w:snapToGrid w:val="0"/>
                <w:color w:val="000000"/>
                <w:kern w:val="0"/>
                <w:sz w:val="20"/>
                <w:szCs w:val="20"/>
                <w:u w:val="none"/>
                <w:lang w:val="en-US" w:eastAsia="zh-CN" w:bidi="ar"/>
              </w:rPr>
              <w:t>绘画基础</w:t>
            </w:r>
          </w:p>
        </w:tc>
        <w:tc>
          <w:tcPr>
            <w:tcW w:w="489" w:type="dxa"/>
            <w:vAlign w:val="center"/>
          </w:tcPr>
          <w:p w14:paraId="29A12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vAlign w:val="center"/>
          </w:tcPr>
          <w:p w14:paraId="538F8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3F72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4FD719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DD78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AFEB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0CDCF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6A648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笔试+操作</w:t>
            </w:r>
          </w:p>
        </w:tc>
        <w:tc>
          <w:tcPr>
            <w:tcW w:w="854" w:type="dxa"/>
            <w:vAlign w:val="center"/>
          </w:tcPr>
          <w:p w14:paraId="76C1D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58BE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7CB58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392072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07A91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13020011</w:t>
            </w:r>
          </w:p>
        </w:tc>
        <w:tc>
          <w:tcPr>
            <w:tcW w:w="1586" w:type="dxa"/>
            <w:vAlign w:val="center"/>
          </w:tcPr>
          <w:p w14:paraId="59B4E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构成基础</w:t>
            </w:r>
          </w:p>
        </w:tc>
        <w:tc>
          <w:tcPr>
            <w:tcW w:w="489" w:type="dxa"/>
            <w:vAlign w:val="center"/>
          </w:tcPr>
          <w:p w14:paraId="479C6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663AF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6B52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75704B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9507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8873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1F29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AB94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8263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755E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5ED95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0F1A1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796523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13020012</w:t>
            </w:r>
          </w:p>
        </w:tc>
        <w:tc>
          <w:tcPr>
            <w:tcW w:w="1586" w:type="dxa"/>
            <w:vAlign w:val="center"/>
          </w:tcPr>
          <w:p w14:paraId="0E3B1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zh-CN" w:eastAsia="zh-CN" w:bidi="ar"/>
              </w:rPr>
            </w:pPr>
            <w:r>
              <w:rPr>
                <w:rFonts w:hint="default" w:ascii="仿宋" w:hAnsi="仿宋" w:eastAsia="仿宋" w:cs="仿宋"/>
                <w:i w:val="0"/>
                <w:iCs w:val="0"/>
                <w:snapToGrid w:val="0"/>
                <w:color w:val="000000"/>
                <w:kern w:val="0"/>
                <w:sz w:val="20"/>
                <w:szCs w:val="20"/>
                <w:u w:val="none"/>
                <w:lang w:val="zh-CN" w:eastAsia="zh-CN" w:bidi="ar"/>
              </w:rPr>
              <w:t>工艺基础</w:t>
            </w:r>
          </w:p>
        </w:tc>
        <w:tc>
          <w:tcPr>
            <w:tcW w:w="489" w:type="dxa"/>
            <w:vAlign w:val="center"/>
          </w:tcPr>
          <w:p w14:paraId="2026E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36</w:t>
            </w:r>
          </w:p>
        </w:tc>
        <w:tc>
          <w:tcPr>
            <w:tcW w:w="538" w:type="dxa"/>
            <w:vAlign w:val="center"/>
          </w:tcPr>
          <w:p w14:paraId="2D1D4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1D962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8F78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72808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2035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8F0A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7B88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6009D6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F10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tcBorders>
              <w:top w:val="nil"/>
            </w:tcBorders>
            <w:vAlign w:val="center"/>
          </w:tcPr>
          <w:p w14:paraId="2E0F3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546AA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79CA1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合计</w:t>
            </w:r>
          </w:p>
        </w:tc>
        <w:tc>
          <w:tcPr>
            <w:tcW w:w="1586" w:type="dxa"/>
            <w:vAlign w:val="center"/>
          </w:tcPr>
          <w:p w14:paraId="19007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Align w:val="center"/>
          </w:tcPr>
          <w:p w14:paraId="69021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234</w:t>
            </w:r>
          </w:p>
        </w:tc>
        <w:tc>
          <w:tcPr>
            <w:tcW w:w="538" w:type="dxa"/>
            <w:vAlign w:val="center"/>
          </w:tcPr>
          <w:p w14:paraId="5F163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1925A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BE903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7DCD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1A19A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3ACF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11E7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DE79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2907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3A4F5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restart"/>
            <w:vAlign w:val="center"/>
          </w:tcPr>
          <w:p w14:paraId="78C2D1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专业选修课</w:t>
            </w:r>
          </w:p>
          <w:p w14:paraId="41797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（必选）</w:t>
            </w:r>
          </w:p>
        </w:tc>
        <w:tc>
          <w:tcPr>
            <w:tcW w:w="732" w:type="dxa"/>
            <w:vAlign w:val="center"/>
          </w:tcPr>
          <w:p w14:paraId="162656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13020013</w:t>
            </w:r>
          </w:p>
        </w:tc>
        <w:tc>
          <w:tcPr>
            <w:tcW w:w="1586" w:type="dxa"/>
            <w:vAlign w:val="center"/>
          </w:tcPr>
          <w:p w14:paraId="667A8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竹刻</w:t>
            </w:r>
          </w:p>
        </w:tc>
        <w:tc>
          <w:tcPr>
            <w:tcW w:w="489" w:type="dxa"/>
            <w:vAlign w:val="center"/>
          </w:tcPr>
          <w:p w14:paraId="1F76A7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180</w:t>
            </w:r>
          </w:p>
        </w:tc>
        <w:tc>
          <w:tcPr>
            <w:tcW w:w="538" w:type="dxa"/>
            <w:vAlign w:val="center"/>
          </w:tcPr>
          <w:p w14:paraId="57EE1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72F2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3910D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5A3F3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39D75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0DDEB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6B8E6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笔试+操作</w:t>
            </w:r>
          </w:p>
        </w:tc>
        <w:tc>
          <w:tcPr>
            <w:tcW w:w="854" w:type="dxa"/>
            <w:vAlign w:val="center"/>
          </w:tcPr>
          <w:p w14:paraId="36353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4C56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4FE2E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51EFE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725DF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13020014</w:t>
            </w:r>
          </w:p>
        </w:tc>
        <w:tc>
          <w:tcPr>
            <w:tcW w:w="1586" w:type="dxa"/>
            <w:vAlign w:val="center"/>
          </w:tcPr>
          <w:p w14:paraId="7672F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竹编</w:t>
            </w:r>
          </w:p>
        </w:tc>
        <w:tc>
          <w:tcPr>
            <w:tcW w:w="489" w:type="dxa"/>
            <w:vAlign w:val="center"/>
          </w:tcPr>
          <w:p w14:paraId="65AA3D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54</w:t>
            </w:r>
          </w:p>
        </w:tc>
        <w:tc>
          <w:tcPr>
            <w:tcW w:w="538" w:type="dxa"/>
            <w:vAlign w:val="center"/>
          </w:tcPr>
          <w:p w14:paraId="013F9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2D65E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0BD95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0DCD1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7FC6E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13E42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6BB4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61812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1A5E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35166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11B37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31B3D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13020015</w:t>
            </w:r>
          </w:p>
        </w:tc>
        <w:tc>
          <w:tcPr>
            <w:tcW w:w="1586" w:type="dxa"/>
            <w:vAlign w:val="center"/>
          </w:tcPr>
          <w:p w14:paraId="36CD8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竹绘</w:t>
            </w:r>
          </w:p>
        </w:tc>
        <w:tc>
          <w:tcPr>
            <w:tcW w:w="489" w:type="dxa"/>
            <w:vAlign w:val="center"/>
          </w:tcPr>
          <w:p w14:paraId="6FAF5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72</w:t>
            </w:r>
          </w:p>
        </w:tc>
        <w:tc>
          <w:tcPr>
            <w:tcW w:w="538" w:type="dxa"/>
            <w:vAlign w:val="center"/>
          </w:tcPr>
          <w:p w14:paraId="2E6E5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0AE0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2</w:t>
            </w:r>
          </w:p>
        </w:tc>
        <w:tc>
          <w:tcPr>
            <w:tcW w:w="538" w:type="dxa"/>
            <w:vAlign w:val="center"/>
          </w:tcPr>
          <w:p w14:paraId="7F2E8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A685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67F78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A63DE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180DF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7DA50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6C53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0D28D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restart"/>
            <w:tcBorders>
              <w:top w:val="nil"/>
            </w:tcBorders>
            <w:vAlign w:val="center"/>
          </w:tcPr>
          <w:p w14:paraId="1B817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专业群共享课</w:t>
            </w:r>
          </w:p>
        </w:tc>
        <w:tc>
          <w:tcPr>
            <w:tcW w:w="732" w:type="dxa"/>
            <w:vAlign w:val="center"/>
          </w:tcPr>
          <w:p w14:paraId="36274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13020016</w:t>
            </w:r>
          </w:p>
        </w:tc>
        <w:tc>
          <w:tcPr>
            <w:tcW w:w="1586" w:type="dxa"/>
            <w:vAlign w:val="center"/>
          </w:tcPr>
          <w:p w14:paraId="5201D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职业礼仪与交往</w:t>
            </w:r>
          </w:p>
        </w:tc>
        <w:tc>
          <w:tcPr>
            <w:tcW w:w="489" w:type="dxa"/>
            <w:vAlign w:val="center"/>
          </w:tcPr>
          <w:p w14:paraId="67CE96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tc>
        <w:tc>
          <w:tcPr>
            <w:tcW w:w="538" w:type="dxa"/>
            <w:vAlign w:val="center"/>
          </w:tcPr>
          <w:p w14:paraId="255242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091A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224F1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0A81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C958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2FFC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1D7EC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77A68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6F03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4E005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603CE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52692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13020017</w:t>
            </w:r>
          </w:p>
        </w:tc>
        <w:tc>
          <w:tcPr>
            <w:tcW w:w="1586" w:type="dxa"/>
            <w:vAlign w:val="center"/>
          </w:tcPr>
          <w:p w14:paraId="11F81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现代推销实务</w:t>
            </w:r>
          </w:p>
        </w:tc>
        <w:tc>
          <w:tcPr>
            <w:tcW w:w="489" w:type="dxa"/>
            <w:vAlign w:val="center"/>
          </w:tcPr>
          <w:p w14:paraId="07FEA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tc>
        <w:tc>
          <w:tcPr>
            <w:tcW w:w="538" w:type="dxa"/>
            <w:vAlign w:val="center"/>
          </w:tcPr>
          <w:p w14:paraId="22065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170E6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2BCC9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3F39A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51C922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80F8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C613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1590C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059F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3F80A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637C2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54256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13020018</w:t>
            </w:r>
          </w:p>
        </w:tc>
        <w:tc>
          <w:tcPr>
            <w:tcW w:w="1586" w:type="dxa"/>
            <w:vAlign w:val="center"/>
          </w:tcPr>
          <w:p w14:paraId="24B8A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竹文化讲解</w:t>
            </w:r>
          </w:p>
        </w:tc>
        <w:tc>
          <w:tcPr>
            <w:tcW w:w="489" w:type="dxa"/>
            <w:vAlign w:val="center"/>
          </w:tcPr>
          <w:p w14:paraId="60346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tc>
        <w:tc>
          <w:tcPr>
            <w:tcW w:w="538" w:type="dxa"/>
            <w:vAlign w:val="center"/>
          </w:tcPr>
          <w:p w14:paraId="5DC2E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00596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BA65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3CA2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p>
        </w:tc>
        <w:tc>
          <w:tcPr>
            <w:tcW w:w="538" w:type="dxa"/>
            <w:vAlign w:val="center"/>
          </w:tcPr>
          <w:p w14:paraId="79C28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A260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069F7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2FD350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1C85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554D9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vAlign w:val="center"/>
          </w:tcPr>
          <w:p w14:paraId="07336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0DEE3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13020019</w:t>
            </w:r>
          </w:p>
        </w:tc>
        <w:tc>
          <w:tcPr>
            <w:tcW w:w="1586" w:type="dxa"/>
            <w:vAlign w:val="center"/>
          </w:tcPr>
          <w:p w14:paraId="65828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品三竹</w:t>
            </w:r>
          </w:p>
        </w:tc>
        <w:tc>
          <w:tcPr>
            <w:tcW w:w="489" w:type="dxa"/>
            <w:vAlign w:val="center"/>
          </w:tcPr>
          <w:p w14:paraId="60F7F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18</w:t>
            </w:r>
          </w:p>
        </w:tc>
        <w:tc>
          <w:tcPr>
            <w:tcW w:w="538" w:type="dxa"/>
            <w:vAlign w:val="center"/>
          </w:tcPr>
          <w:p w14:paraId="28F4AA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p>
        </w:tc>
        <w:tc>
          <w:tcPr>
            <w:tcW w:w="538" w:type="dxa"/>
            <w:vAlign w:val="center"/>
          </w:tcPr>
          <w:p w14:paraId="02D43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4363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1137B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53577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w:t>
            </w:r>
          </w:p>
        </w:tc>
        <w:tc>
          <w:tcPr>
            <w:tcW w:w="538" w:type="dxa"/>
            <w:vAlign w:val="center"/>
          </w:tcPr>
          <w:p w14:paraId="7F4E3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07D5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笔试</w:t>
            </w:r>
          </w:p>
        </w:tc>
        <w:tc>
          <w:tcPr>
            <w:tcW w:w="854" w:type="dxa"/>
            <w:vAlign w:val="center"/>
          </w:tcPr>
          <w:p w14:paraId="2B9C0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1398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tcBorders>
              <w:top w:val="nil"/>
            </w:tcBorders>
            <w:vAlign w:val="center"/>
          </w:tcPr>
          <w:p w14:paraId="4C0B9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tcBorders>
              <w:top w:val="nil"/>
            </w:tcBorders>
            <w:vAlign w:val="center"/>
          </w:tcPr>
          <w:p w14:paraId="17DDF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560D6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合计</w:t>
            </w:r>
          </w:p>
        </w:tc>
        <w:tc>
          <w:tcPr>
            <w:tcW w:w="1586" w:type="dxa"/>
            <w:vAlign w:val="center"/>
          </w:tcPr>
          <w:p w14:paraId="3C7D2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Align w:val="center"/>
          </w:tcPr>
          <w:p w14:paraId="6948E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378</w:t>
            </w:r>
          </w:p>
        </w:tc>
        <w:tc>
          <w:tcPr>
            <w:tcW w:w="538" w:type="dxa"/>
            <w:tcBorders>
              <w:right w:val="single" w:color="auto" w:sz="4" w:space="0"/>
            </w:tcBorders>
            <w:vAlign w:val="center"/>
          </w:tcPr>
          <w:p w14:paraId="01288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tcBorders>
              <w:left w:val="single" w:color="auto" w:sz="4" w:space="0"/>
            </w:tcBorders>
            <w:vAlign w:val="center"/>
          </w:tcPr>
          <w:p w14:paraId="3C7AF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FF99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59BFA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B5CF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AAB6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243691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340566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8D50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restart"/>
            <w:vAlign w:val="center"/>
          </w:tcPr>
          <w:p w14:paraId="7E0D4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实践性教学</w:t>
            </w:r>
          </w:p>
        </w:tc>
        <w:tc>
          <w:tcPr>
            <w:tcW w:w="731" w:type="dxa"/>
            <w:vMerge w:val="restart"/>
            <w:vAlign w:val="center"/>
          </w:tcPr>
          <w:p w14:paraId="3EA11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5BC99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13020020</w:t>
            </w:r>
          </w:p>
        </w:tc>
        <w:tc>
          <w:tcPr>
            <w:tcW w:w="1586" w:type="dxa"/>
            <w:vAlign w:val="center"/>
          </w:tcPr>
          <w:p w14:paraId="71302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顶岗实习</w:t>
            </w:r>
          </w:p>
          <w:p w14:paraId="680C6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（工艺品实训）</w:t>
            </w:r>
          </w:p>
        </w:tc>
        <w:tc>
          <w:tcPr>
            <w:tcW w:w="489" w:type="dxa"/>
            <w:vAlign w:val="center"/>
          </w:tcPr>
          <w:p w14:paraId="11598B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538" w:type="dxa"/>
            <w:tcBorders>
              <w:right w:val="single" w:color="auto" w:sz="4" w:space="0"/>
            </w:tcBorders>
            <w:vAlign w:val="center"/>
          </w:tcPr>
          <w:p w14:paraId="4C3BF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tcBorders>
              <w:left w:val="single" w:color="auto" w:sz="4" w:space="0"/>
            </w:tcBorders>
            <w:vAlign w:val="center"/>
          </w:tcPr>
          <w:p w14:paraId="5ADA1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41942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7B932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20C5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29024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854" w:type="dxa"/>
            <w:vAlign w:val="center"/>
          </w:tcPr>
          <w:p w14:paraId="177B8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34B1D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5CAB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61" w:type="dxa"/>
            <w:vMerge w:val="continue"/>
            <w:tcBorders>
              <w:top w:val="nil"/>
            </w:tcBorders>
            <w:vAlign w:val="center"/>
          </w:tcPr>
          <w:p w14:paraId="5826F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0D578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5F000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13020021</w:t>
            </w:r>
          </w:p>
        </w:tc>
        <w:tc>
          <w:tcPr>
            <w:tcW w:w="1586" w:type="dxa"/>
            <w:vAlign w:val="center"/>
          </w:tcPr>
          <w:p w14:paraId="6F3F2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毕业作品</w:t>
            </w:r>
          </w:p>
        </w:tc>
        <w:tc>
          <w:tcPr>
            <w:tcW w:w="489" w:type="dxa"/>
            <w:vAlign w:val="center"/>
          </w:tcPr>
          <w:p w14:paraId="34D6E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40</w:t>
            </w:r>
          </w:p>
        </w:tc>
        <w:tc>
          <w:tcPr>
            <w:tcW w:w="538" w:type="dxa"/>
            <w:tcBorders>
              <w:right w:val="single" w:color="auto" w:sz="4" w:space="0"/>
            </w:tcBorders>
            <w:vAlign w:val="center"/>
          </w:tcPr>
          <w:p w14:paraId="4DA614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tcBorders>
              <w:left w:val="single" w:color="auto" w:sz="4" w:space="0"/>
            </w:tcBorders>
            <w:vAlign w:val="center"/>
          </w:tcPr>
          <w:p w14:paraId="6E42E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05DBC2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211FC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53B60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w:t>
            </w:r>
          </w:p>
        </w:tc>
        <w:tc>
          <w:tcPr>
            <w:tcW w:w="538" w:type="dxa"/>
            <w:vAlign w:val="center"/>
          </w:tcPr>
          <w:p w14:paraId="37CA8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40</w:t>
            </w:r>
          </w:p>
        </w:tc>
        <w:tc>
          <w:tcPr>
            <w:tcW w:w="854" w:type="dxa"/>
            <w:vAlign w:val="center"/>
          </w:tcPr>
          <w:p w14:paraId="3E17B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操作</w:t>
            </w:r>
          </w:p>
        </w:tc>
        <w:tc>
          <w:tcPr>
            <w:tcW w:w="854" w:type="dxa"/>
            <w:vAlign w:val="center"/>
          </w:tcPr>
          <w:p w14:paraId="10BDD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112EE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61" w:type="dxa"/>
            <w:vMerge w:val="continue"/>
            <w:tcBorders>
              <w:top w:val="nil"/>
            </w:tcBorders>
            <w:vAlign w:val="center"/>
          </w:tcPr>
          <w:p w14:paraId="62D99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1" w:type="dxa"/>
            <w:vMerge w:val="continue"/>
            <w:tcBorders>
              <w:top w:val="nil"/>
            </w:tcBorders>
            <w:vAlign w:val="center"/>
          </w:tcPr>
          <w:p w14:paraId="201A44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77E50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合计</w:t>
            </w:r>
          </w:p>
        </w:tc>
        <w:tc>
          <w:tcPr>
            <w:tcW w:w="1586" w:type="dxa"/>
            <w:vAlign w:val="center"/>
          </w:tcPr>
          <w:p w14:paraId="6C3E7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Align w:val="center"/>
          </w:tcPr>
          <w:p w14:paraId="1BC23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540</w:t>
            </w:r>
          </w:p>
        </w:tc>
        <w:tc>
          <w:tcPr>
            <w:tcW w:w="538" w:type="dxa"/>
            <w:tcBorders>
              <w:right w:val="single" w:color="auto" w:sz="4" w:space="0"/>
            </w:tcBorders>
            <w:vAlign w:val="center"/>
          </w:tcPr>
          <w:p w14:paraId="3BFD5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tcBorders>
              <w:left w:val="single" w:color="auto" w:sz="4" w:space="0"/>
            </w:tcBorders>
            <w:vAlign w:val="center"/>
          </w:tcPr>
          <w:p w14:paraId="6FE3F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4CDD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5E7C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0156D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3157C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625BA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17F27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3781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361" w:type="dxa"/>
            <w:vAlign w:val="center"/>
          </w:tcPr>
          <w:p w14:paraId="2E529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合计</w:t>
            </w:r>
          </w:p>
        </w:tc>
        <w:tc>
          <w:tcPr>
            <w:tcW w:w="731" w:type="dxa"/>
            <w:vAlign w:val="center"/>
          </w:tcPr>
          <w:p w14:paraId="44249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732" w:type="dxa"/>
            <w:vAlign w:val="center"/>
          </w:tcPr>
          <w:p w14:paraId="6ABA8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586" w:type="dxa"/>
            <w:vAlign w:val="center"/>
          </w:tcPr>
          <w:p w14:paraId="3D848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489" w:type="dxa"/>
            <w:vAlign w:val="center"/>
          </w:tcPr>
          <w:p w14:paraId="51AF6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3240</w:t>
            </w:r>
          </w:p>
        </w:tc>
        <w:tc>
          <w:tcPr>
            <w:tcW w:w="538" w:type="dxa"/>
            <w:tcBorders>
              <w:right w:val="single" w:color="auto" w:sz="4" w:space="0"/>
            </w:tcBorders>
            <w:vAlign w:val="center"/>
          </w:tcPr>
          <w:p w14:paraId="39EF7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tcBorders>
              <w:left w:val="single" w:color="auto" w:sz="4" w:space="0"/>
            </w:tcBorders>
            <w:vAlign w:val="center"/>
          </w:tcPr>
          <w:p w14:paraId="533E2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67776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72E26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2C531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538" w:type="dxa"/>
            <w:vAlign w:val="center"/>
          </w:tcPr>
          <w:p w14:paraId="41972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5E5F7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854" w:type="dxa"/>
            <w:vAlign w:val="center"/>
          </w:tcPr>
          <w:p w14:paraId="777AC9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bl>
    <w:p w14:paraId="4190F0B0">
      <w:pPr>
        <w:keepNext w:val="0"/>
        <w:keepLines w:val="0"/>
        <w:pageBreakBefore w:val="0"/>
        <w:kinsoku/>
        <w:wordWrap/>
        <w:overflowPunct/>
        <w:topLinePunct w:val="0"/>
        <w:bidi w:val="0"/>
        <w:spacing w:line="360" w:lineRule="auto"/>
        <w:rPr>
          <w:rFonts w:hint="default" w:ascii="仿宋" w:hAnsi="仿宋" w:eastAsia="仿宋" w:cs="仿宋"/>
          <w:i w:val="0"/>
          <w:iCs w:val="0"/>
          <w:caps w:val="0"/>
          <w:color w:val="1C1F23"/>
          <w:spacing w:val="0"/>
          <w:sz w:val="24"/>
          <w:szCs w:val="24"/>
          <w:shd w:val="clear" w:fill="FFFFFF"/>
          <w:lang w:val="en-US" w:eastAsia="zh-CN"/>
        </w:rPr>
      </w:pPr>
    </w:p>
    <w:p w14:paraId="294108D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rPr>
      </w:pPr>
      <w:r>
        <w:rPr>
          <w:rFonts w:hint="eastAsia" w:ascii="黑体" w:hAnsi="黑体" w:eastAsia="黑体" w:cs="黑体"/>
          <w:i w:val="0"/>
          <w:iCs w:val="0"/>
          <w:caps w:val="0"/>
          <w:color w:val="1C1F23"/>
          <w:spacing w:val="0"/>
          <w:sz w:val="24"/>
          <w:szCs w:val="24"/>
          <w:shd w:val="clear" w:fill="FFFFFF"/>
        </w:rPr>
        <w:t>六、实施保障</w:t>
      </w:r>
    </w:p>
    <w:p w14:paraId="38253E8A">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 xml:space="preserve">（一）师资队伍建设 </w:t>
      </w:r>
    </w:p>
    <w:p w14:paraId="1C13D947">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1.双师型教师团队</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专业教师中</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双师型</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占比</w:t>
      </w:r>
      <w:r>
        <w:rPr>
          <w:rFonts w:hint="eastAsia" w:ascii="仿宋" w:hAnsi="仿宋" w:eastAsia="仿宋" w:cs="仿宋"/>
          <w:i w:val="0"/>
          <w:iCs w:val="0"/>
          <w:caps w:val="0"/>
          <w:color w:val="1C1F23"/>
          <w:spacing w:val="0"/>
          <w:sz w:val="24"/>
          <w:szCs w:val="24"/>
          <w:shd w:val="clear" w:fill="FFFFFF"/>
          <w:lang w:val="en-US" w:eastAsia="zh-CN"/>
        </w:rPr>
        <w:t>达国家标准</w:t>
      </w:r>
      <w:r>
        <w:rPr>
          <w:rFonts w:hint="eastAsia" w:ascii="仿宋" w:hAnsi="仿宋" w:eastAsia="仿宋" w:cs="仿宋"/>
          <w:i w:val="0"/>
          <w:iCs w:val="0"/>
          <w:caps w:val="0"/>
          <w:color w:val="1C1F23"/>
          <w:spacing w:val="0"/>
          <w:sz w:val="24"/>
          <w:szCs w:val="24"/>
          <w:shd w:val="clear" w:fill="FFFFFF"/>
        </w:rPr>
        <w:t xml:space="preserve">，要求具备导游资格证、中式烹调师证等级证等职业资格。 </w:t>
      </w:r>
    </w:p>
    <w:p w14:paraId="6541F0B0">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2.校企双元师资：聘请蜀南竹海景区讲解员、非遗竹编传承人、</w:t>
      </w:r>
      <w:r>
        <w:rPr>
          <w:rFonts w:hint="eastAsia" w:ascii="仿宋" w:hAnsi="仿宋" w:eastAsia="仿宋" w:cs="仿宋"/>
          <w:i w:val="0"/>
          <w:iCs w:val="0"/>
          <w:caps w:val="0"/>
          <w:color w:val="1C1F23"/>
          <w:spacing w:val="0"/>
          <w:sz w:val="24"/>
          <w:szCs w:val="24"/>
          <w:shd w:val="clear" w:fill="FFFFFF"/>
          <w:lang w:val="en-US" w:eastAsia="zh-CN"/>
        </w:rPr>
        <w:t>企业知名</w:t>
      </w:r>
      <w:r>
        <w:rPr>
          <w:rFonts w:hint="eastAsia" w:ascii="仿宋" w:hAnsi="仿宋" w:eastAsia="仿宋" w:cs="仿宋"/>
          <w:i w:val="0"/>
          <w:iCs w:val="0"/>
          <w:caps w:val="0"/>
          <w:color w:val="1C1F23"/>
          <w:spacing w:val="0"/>
          <w:sz w:val="24"/>
          <w:szCs w:val="24"/>
          <w:shd w:val="clear" w:fill="FFFFFF"/>
        </w:rPr>
        <w:t xml:space="preserve">厨师担任兼职教师。 </w:t>
      </w:r>
    </w:p>
    <w:p w14:paraId="34E21C60">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 xml:space="preserve">（二）实训基地建设 </w:t>
      </w:r>
    </w:p>
    <w:p w14:paraId="7D61A5F4">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1.校内基地：</w:t>
      </w:r>
    </w:p>
    <w:p w14:paraId="2AB7AB6A">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lang w:val="en-US" w:eastAsia="zh-CN"/>
        </w:rPr>
        <w:t>1</w:t>
      </w:r>
      <w:r>
        <w:rPr>
          <w:rFonts w:hint="eastAsia" w:ascii="仿宋" w:hAnsi="仿宋" w:eastAsia="仿宋" w:cs="仿宋"/>
          <w:i w:val="0"/>
          <w:iCs w:val="0"/>
          <w:caps w:val="0"/>
          <w:color w:val="1C1F23"/>
          <w:spacing w:val="0"/>
          <w:sz w:val="24"/>
          <w:szCs w:val="24"/>
          <w:shd w:val="clear" w:fill="FFFFFF"/>
          <w:lang w:eastAsia="zh-CN"/>
        </w:rPr>
        <w:t>）</w:t>
      </w:r>
      <w:r>
        <w:rPr>
          <w:rFonts w:hint="eastAsia" w:ascii="仿宋" w:hAnsi="仿宋" w:eastAsia="仿宋" w:cs="仿宋"/>
          <w:i w:val="0"/>
          <w:iCs w:val="0"/>
          <w:caps w:val="0"/>
          <w:color w:val="1C1F23"/>
          <w:spacing w:val="0"/>
          <w:sz w:val="24"/>
          <w:szCs w:val="24"/>
          <w:shd w:val="clear" w:fill="FFFFFF"/>
        </w:rPr>
        <w:t>旅游</w:t>
      </w:r>
      <w:r>
        <w:rPr>
          <w:rFonts w:hint="eastAsia" w:ascii="仿宋" w:hAnsi="仿宋" w:eastAsia="仿宋" w:cs="仿宋"/>
          <w:i w:val="0"/>
          <w:iCs w:val="0"/>
          <w:caps w:val="0"/>
          <w:color w:val="1C1F23"/>
          <w:spacing w:val="0"/>
          <w:sz w:val="24"/>
          <w:szCs w:val="24"/>
          <w:shd w:val="clear" w:fill="FFFFFF"/>
          <w:lang w:val="en-US" w:eastAsia="zh-CN"/>
        </w:rPr>
        <w:t>服务与</w:t>
      </w:r>
      <w:r>
        <w:rPr>
          <w:rFonts w:hint="eastAsia" w:ascii="仿宋" w:hAnsi="仿宋" w:eastAsia="仿宋" w:cs="仿宋"/>
          <w:i w:val="0"/>
          <w:iCs w:val="0"/>
          <w:caps w:val="0"/>
          <w:color w:val="1C1F23"/>
          <w:spacing w:val="0"/>
          <w:sz w:val="24"/>
          <w:szCs w:val="24"/>
          <w:shd w:val="clear" w:fill="FFFFFF"/>
        </w:rPr>
        <w:t>管理：VR仿真旅游智慧教室</w:t>
      </w:r>
      <w:r>
        <w:rPr>
          <w:rFonts w:hint="eastAsia" w:ascii="仿宋" w:hAnsi="仿宋" w:eastAsia="仿宋" w:cs="仿宋"/>
          <w:i w:val="0"/>
          <w:iCs w:val="0"/>
          <w:caps w:val="0"/>
          <w:color w:val="1C1F23"/>
          <w:spacing w:val="0"/>
          <w:sz w:val="24"/>
          <w:szCs w:val="24"/>
          <w:shd w:val="clear" w:fill="FFFFFF"/>
          <w:lang w:eastAsia="zh-CN"/>
        </w:rPr>
        <w:t>、微格实训室、旅游服务与管理专业语音实训室、旅游服务与管理专业旅游生产性实训基地、旅游服务与管理专业智慧旅游实训室、旅游服务与管理专业旅游与文创产品开发与制作实训室、旅游服务与管理专业古筝实训室、形体房、康养茶道实训室、香道实训室、花道实</w:t>
      </w:r>
      <w:r>
        <w:rPr>
          <w:rFonts w:hint="eastAsia" w:ascii="仿宋" w:hAnsi="仿宋" w:eastAsia="仿宋" w:cs="仿宋"/>
          <w:i w:val="0"/>
          <w:iCs w:val="0"/>
          <w:caps w:val="0"/>
          <w:color w:val="auto"/>
          <w:spacing w:val="0"/>
          <w:sz w:val="24"/>
          <w:szCs w:val="24"/>
          <w:shd w:val="clear" w:fill="FFFFFF"/>
          <w:lang w:eastAsia="zh-CN"/>
        </w:rPr>
        <w:t>训室、竹文化长廊、竹工艺品展览室</w:t>
      </w:r>
    </w:p>
    <w:p w14:paraId="4D840814">
      <w:pPr>
        <w:keepNext w:val="0"/>
        <w:keepLines w:val="0"/>
        <w:pageBreakBefore w:val="0"/>
        <w:kinsoku/>
        <w:wordWrap/>
        <w:overflowPunct/>
        <w:topLinePunct w:val="0"/>
        <w:bidi w:val="0"/>
        <w:spacing w:line="360" w:lineRule="auto"/>
        <w:ind w:firstLine="480" w:firstLineChars="20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2）中餐</w:t>
      </w:r>
      <w:r>
        <w:rPr>
          <w:rFonts w:hint="eastAsia" w:ascii="仿宋" w:hAnsi="仿宋" w:eastAsia="仿宋" w:cs="仿宋"/>
          <w:i w:val="0"/>
          <w:iCs w:val="0"/>
          <w:caps w:val="0"/>
          <w:color w:val="auto"/>
          <w:spacing w:val="0"/>
          <w:sz w:val="24"/>
          <w:szCs w:val="24"/>
          <w:shd w:val="clear" w:fill="FFFFFF"/>
        </w:rPr>
        <w:t>烹饪：</w:t>
      </w:r>
      <w:r>
        <w:rPr>
          <w:rFonts w:hint="eastAsia" w:ascii="仿宋" w:hAnsi="仿宋" w:eastAsia="仿宋" w:cs="仿宋"/>
          <w:i w:val="0"/>
          <w:iCs w:val="0"/>
          <w:caps w:val="0"/>
          <w:color w:val="auto"/>
          <w:spacing w:val="0"/>
          <w:sz w:val="24"/>
          <w:szCs w:val="24"/>
          <w:shd w:val="clear" w:fill="FFFFFF"/>
          <w:lang w:val="en-US" w:eastAsia="zh-CN"/>
        </w:rPr>
        <w:t>多媒体教室 1 个、 中餐烹饪实训室 1个、食雕、冷拼实训室1 个、面点实训室 1 个、原料处理实训室1个</w:t>
      </w:r>
    </w:p>
    <w:p w14:paraId="5A641F32">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3）工艺品设计与制作：竹文化长廊、竹工艺品展览室、</w:t>
      </w:r>
      <w:r>
        <w:rPr>
          <w:rFonts w:hint="eastAsia" w:ascii="仿宋" w:hAnsi="仿宋" w:eastAsia="仿宋" w:cs="仿宋"/>
          <w:i w:val="0"/>
          <w:iCs w:val="0"/>
          <w:caps w:val="0"/>
          <w:color w:val="1C1F23"/>
          <w:spacing w:val="0"/>
          <w:sz w:val="24"/>
          <w:szCs w:val="24"/>
          <w:shd w:val="clear" w:fill="FFFFFF"/>
          <w:lang w:eastAsia="zh-CN"/>
        </w:rPr>
        <w:t>旅游与文创产品开发与制作实训室</w:t>
      </w:r>
    </w:p>
    <w:p w14:paraId="6D39CCCD">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2.校外基地：蜀南竹海景区、长宁大酒店、</w:t>
      </w:r>
      <w:r>
        <w:rPr>
          <w:rFonts w:hint="eastAsia" w:ascii="仿宋" w:hAnsi="仿宋" w:eastAsia="仿宋" w:cs="仿宋"/>
          <w:i w:val="0"/>
          <w:iCs w:val="0"/>
          <w:caps w:val="0"/>
          <w:color w:val="1C1F23"/>
          <w:spacing w:val="0"/>
          <w:sz w:val="24"/>
          <w:szCs w:val="24"/>
          <w:shd w:val="clear" w:fill="FFFFFF"/>
          <w:lang w:val="en-US" w:eastAsia="zh-CN"/>
        </w:rPr>
        <w:t>长宁县大旗竹业</w:t>
      </w:r>
      <w:r>
        <w:rPr>
          <w:rFonts w:hint="eastAsia" w:ascii="仿宋" w:hAnsi="仿宋" w:eastAsia="仿宋" w:cs="仿宋"/>
          <w:i w:val="0"/>
          <w:iCs w:val="0"/>
          <w:caps w:val="0"/>
          <w:color w:val="1C1F23"/>
          <w:spacing w:val="0"/>
          <w:sz w:val="24"/>
          <w:szCs w:val="24"/>
          <w:shd w:val="clear" w:fill="FFFFFF"/>
        </w:rPr>
        <w:t>有限公司</w:t>
      </w:r>
    </w:p>
    <w:p w14:paraId="48322A25">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r>
        <w:rPr>
          <w:rFonts w:hint="eastAsia" w:ascii="楷体" w:hAnsi="楷体" w:eastAsia="楷体" w:cs="楷体"/>
          <w:spacing w:val="-3"/>
          <w:sz w:val="24"/>
          <w:szCs w:val="24"/>
        </w:rPr>
        <w:t>（三）教学资源开发</w:t>
      </w:r>
    </w:p>
    <w:p w14:paraId="2F375CB8">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1.教材选用</w:t>
      </w:r>
    </w:p>
    <w:p w14:paraId="02F3DBF8">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按《中等职业学校教材选用办法》进行材料选用。</w:t>
      </w:r>
    </w:p>
    <w:p w14:paraId="5F56983F">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2.图书文献配置</w:t>
      </w:r>
    </w:p>
    <w:p w14:paraId="39091D7B">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每门课程购置2-3本配套图书，本专业购置3-5种专业期刊。</w:t>
      </w:r>
    </w:p>
    <w:p w14:paraId="39064088">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3.数字教学资源配置</w:t>
      </w:r>
    </w:p>
    <w:p w14:paraId="34303041">
      <w:pPr>
        <w:keepNext w:val="0"/>
        <w:keepLines w:val="0"/>
        <w:pageBreakBefore w:val="0"/>
        <w:kinsoku/>
        <w:wordWrap/>
        <w:overflowPunct/>
        <w:topLinePunct w:val="0"/>
        <w:bidi w:val="0"/>
        <w:spacing w:line="360" w:lineRule="auto"/>
        <w:ind w:firstLine="480" w:firstLineChars="200"/>
        <w:rPr>
          <w:rFonts w:hint="eastAsia" w:ascii="仿宋" w:hAnsi="仿宋" w:eastAsia="仿宋" w:cs="仿宋"/>
          <w:i w:val="0"/>
          <w:iCs w:val="0"/>
          <w:caps w:val="0"/>
          <w:color w:val="1C1F23"/>
          <w:spacing w:val="0"/>
          <w:sz w:val="24"/>
          <w:szCs w:val="24"/>
          <w:shd w:val="clear" w:fill="FFFFFF"/>
        </w:rPr>
      </w:pPr>
      <w:r>
        <w:rPr>
          <w:rFonts w:hint="eastAsia" w:ascii="仿宋" w:hAnsi="仿宋" w:eastAsia="仿宋" w:cs="仿宋"/>
          <w:i w:val="0"/>
          <w:iCs w:val="0"/>
          <w:caps w:val="0"/>
          <w:color w:val="1C1F23"/>
          <w:spacing w:val="0"/>
          <w:sz w:val="24"/>
          <w:szCs w:val="24"/>
          <w:shd w:val="clear" w:fill="FFFFFF"/>
        </w:rPr>
        <w:t>公共基础课和专业技能课需要配置课件、 电子教案、视频、训练题等数字教学资源。</w:t>
      </w:r>
    </w:p>
    <w:p w14:paraId="0DCE1BC6">
      <w:pPr>
        <w:keepNext w:val="0"/>
        <w:keepLines w:val="0"/>
        <w:pageBreakBefore w:val="0"/>
        <w:kinsoku/>
        <w:wordWrap/>
        <w:overflowPunct/>
        <w:topLinePunct w:val="0"/>
        <w:autoSpaceDE/>
        <w:autoSpaceDN/>
        <w:bidi w:val="0"/>
        <w:adjustRightInd/>
        <w:snapToGrid/>
        <w:spacing w:line="360" w:lineRule="auto"/>
        <w:ind w:firstLine="468" w:firstLineChars="200"/>
        <w:rPr>
          <w:rFonts w:hint="eastAsia" w:ascii="楷体" w:hAnsi="楷体" w:eastAsia="楷体" w:cs="楷体"/>
          <w:spacing w:val="-3"/>
          <w:sz w:val="24"/>
          <w:szCs w:val="24"/>
        </w:rPr>
      </w:pPr>
      <w:bookmarkStart w:id="3" w:name="_Toc18907"/>
      <w:r>
        <w:rPr>
          <w:rFonts w:hint="eastAsia" w:ascii="楷体" w:hAnsi="楷体" w:eastAsia="楷体" w:cs="楷体"/>
          <w:spacing w:val="-3"/>
          <w:sz w:val="24"/>
          <w:szCs w:val="24"/>
        </w:rPr>
        <w:t>（</w:t>
      </w:r>
      <w:r>
        <w:rPr>
          <w:rFonts w:hint="eastAsia" w:ascii="楷体" w:hAnsi="楷体" w:eastAsia="楷体" w:cs="楷体"/>
          <w:spacing w:val="-3"/>
          <w:sz w:val="24"/>
          <w:szCs w:val="24"/>
          <w:lang w:val="en-US" w:eastAsia="zh-CN"/>
        </w:rPr>
        <w:t>四</w:t>
      </w:r>
      <w:r>
        <w:rPr>
          <w:rFonts w:hint="eastAsia" w:ascii="楷体" w:hAnsi="楷体" w:eastAsia="楷体" w:cs="楷体"/>
          <w:spacing w:val="-3"/>
          <w:sz w:val="24"/>
          <w:szCs w:val="24"/>
        </w:rPr>
        <w:t>）质量管理</w:t>
      </w:r>
      <w:bookmarkEnd w:id="3"/>
    </w:p>
    <w:p w14:paraId="316AD1AE">
      <w:pPr>
        <w:pStyle w:val="2"/>
        <w:keepNext w:val="0"/>
        <w:keepLines w:val="0"/>
        <w:pageBreakBefore w:val="0"/>
        <w:widowControl/>
        <w:kinsoku/>
        <w:wordWrap/>
        <w:overflowPunct/>
        <w:topLinePunct w:val="0"/>
        <w:autoSpaceDE w:val="0"/>
        <w:autoSpaceDN w:val="0"/>
        <w:bidi w:val="0"/>
        <w:adjustRightInd w:val="0"/>
        <w:snapToGrid w:val="0"/>
        <w:spacing w:before="23" w:line="360" w:lineRule="auto"/>
        <w:ind w:left="499"/>
        <w:textAlignment w:val="baseline"/>
        <w:rPr>
          <w:sz w:val="24"/>
          <w:szCs w:val="24"/>
        </w:rPr>
      </w:pPr>
      <w:r>
        <w:rPr>
          <w:spacing w:val="-3"/>
          <w:sz w:val="24"/>
          <w:szCs w:val="24"/>
        </w:rPr>
        <w:t>1.质量评价主体构建</w:t>
      </w:r>
    </w:p>
    <w:p w14:paraId="7D134D41">
      <w:pPr>
        <w:pStyle w:val="2"/>
        <w:keepNext w:val="0"/>
        <w:keepLines w:val="0"/>
        <w:pageBreakBefore w:val="0"/>
        <w:widowControl/>
        <w:kinsoku/>
        <w:wordWrap/>
        <w:overflowPunct/>
        <w:topLinePunct w:val="0"/>
        <w:autoSpaceDE w:val="0"/>
        <w:autoSpaceDN w:val="0"/>
        <w:bidi w:val="0"/>
        <w:adjustRightInd w:val="0"/>
        <w:snapToGrid w:val="0"/>
        <w:spacing w:before="29" w:line="360" w:lineRule="auto"/>
        <w:ind w:left="11" w:firstLine="487"/>
        <w:textAlignment w:val="baseline"/>
        <w:rPr>
          <w:sz w:val="24"/>
          <w:szCs w:val="24"/>
        </w:rPr>
      </w:pPr>
      <w:r>
        <w:rPr>
          <w:spacing w:val="5"/>
          <w:sz w:val="24"/>
          <w:szCs w:val="24"/>
        </w:rPr>
        <w:t>强化质量意识，全面提高教育质量，促进内涵发展，确定由学生</w:t>
      </w:r>
      <w:r>
        <w:rPr>
          <w:spacing w:val="4"/>
          <w:sz w:val="24"/>
          <w:szCs w:val="24"/>
        </w:rPr>
        <w:t>、行业专家、同</w:t>
      </w:r>
      <w:r>
        <w:rPr>
          <w:spacing w:val="-2"/>
          <w:sz w:val="24"/>
          <w:szCs w:val="24"/>
        </w:rPr>
        <w:t>专业教师构成多元的评价主体。</w:t>
      </w:r>
    </w:p>
    <w:p w14:paraId="571A78FD">
      <w:pPr>
        <w:pStyle w:val="2"/>
        <w:keepNext w:val="0"/>
        <w:keepLines w:val="0"/>
        <w:pageBreakBefore w:val="0"/>
        <w:widowControl/>
        <w:kinsoku/>
        <w:wordWrap/>
        <w:overflowPunct/>
        <w:topLinePunct w:val="0"/>
        <w:autoSpaceDE w:val="0"/>
        <w:autoSpaceDN w:val="0"/>
        <w:bidi w:val="0"/>
        <w:adjustRightInd w:val="0"/>
        <w:snapToGrid w:val="0"/>
        <w:spacing w:before="30" w:line="360" w:lineRule="auto"/>
        <w:ind w:left="493"/>
        <w:textAlignment w:val="baseline"/>
        <w:rPr>
          <w:sz w:val="24"/>
          <w:szCs w:val="24"/>
        </w:rPr>
      </w:pPr>
      <w:r>
        <w:rPr>
          <w:spacing w:val="-2"/>
          <w:sz w:val="24"/>
          <w:szCs w:val="24"/>
        </w:rPr>
        <w:t>2.质量评价方案构建</w:t>
      </w:r>
    </w:p>
    <w:p w14:paraId="69852F33">
      <w:pPr>
        <w:pStyle w:val="2"/>
        <w:keepNext w:val="0"/>
        <w:keepLines w:val="0"/>
        <w:pageBreakBefore w:val="0"/>
        <w:widowControl/>
        <w:kinsoku/>
        <w:wordWrap/>
        <w:overflowPunct/>
        <w:topLinePunct w:val="0"/>
        <w:autoSpaceDE w:val="0"/>
        <w:autoSpaceDN w:val="0"/>
        <w:bidi w:val="0"/>
        <w:adjustRightInd w:val="0"/>
        <w:snapToGrid w:val="0"/>
        <w:spacing w:before="30" w:line="360" w:lineRule="auto"/>
        <w:ind w:left="497"/>
        <w:textAlignment w:val="baseline"/>
        <w:rPr>
          <w:sz w:val="24"/>
          <w:szCs w:val="24"/>
        </w:rPr>
      </w:pPr>
      <w:r>
        <w:rPr>
          <w:spacing w:val="-2"/>
          <w:sz w:val="24"/>
          <w:szCs w:val="24"/>
        </w:rPr>
        <w:t>我校采用多元化的考核评价方式：</w:t>
      </w:r>
    </w:p>
    <w:p w14:paraId="02047273">
      <w:pPr>
        <w:pStyle w:val="2"/>
        <w:keepNext w:val="0"/>
        <w:keepLines w:val="0"/>
        <w:pageBreakBefore w:val="0"/>
        <w:widowControl/>
        <w:kinsoku/>
        <w:wordWrap/>
        <w:overflowPunct/>
        <w:topLinePunct w:val="0"/>
        <w:autoSpaceDE w:val="0"/>
        <w:autoSpaceDN w:val="0"/>
        <w:bidi w:val="0"/>
        <w:adjustRightInd w:val="0"/>
        <w:snapToGrid w:val="0"/>
        <w:spacing w:before="27" w:line="360" w:lineRule="auto"/>
        <w:ind w:right="2" w:firstLine="480"/>
        <w:textAlignment w:val="baseline"/>
        <w:rPr>
          <w:sz w:val="24"/>
          <w:szCs w:val="24"/>
        </w:rPr>
      </w:pPr>
      <w:r>
        <w:rPr>
          <w:spacing w:val="2"/>
          <w:sz w:val="24"/>
          <w:szCs w:val="24"/>
        </w:rPr>
        <w:t>（1）校内评价。主要包括文化课和专业课评价、班主任评价、文</w:t>
      </w:r>
      <w:r>
        <w:rPr>
          <w:spacing w:val="1"/>
          <w:sz w:val="24"/>
          <w:szCs w:val="24"/>
        </w:rPr>
        <w:t>明风采和技能大</w:t>
      </w:r>
      <w:r>
        <w:rPr>
          <w:spacing w:val="-2"/>
          <w:sz w:val="24"/>
          <w:szCs w:val="24"/>
        </w:rPr>
        <w:t>赛评价。</w:t>
      </w:r>
    </w:p>
    <w:p w14:paraId="53E826D9">
      <w:pPr>
        <w:pStyle w:val="2"/>
        <w:keepNext w:val="0"/>
        <w:keepLines w:val="0"/>
        <w:pageBreakBefore w:val="0"/>
        <w:widowControl/>
        <w:kinsoku/>
        <w:wordWrap/>
        <w:overflowPunct/>
        <w:topLinePunct w:val="0"/>
        <w:autoSpaceDE w:val="0"/>
        <w:autoSpaceDN w:val="0"/>
        <w:bidi w:val="0"/>
        <w:adjustRightInd w:val="0"/>
        <w:snapToGrid w:val="0"/>
        <w:spacing w:before="29" w:line="360" w:lineRule="auto"/>
        <w:ind w:left="7" w:right="2" w:firstLine="472"/>
        <w:textAlignment w:val="baseline"/>
        <w:rPr>
          <w:sz w:val="24"/>
          <w:szCs w:val="24"/>
        </w:rPr>
      </w:pPr>
      <w:r>
        <w:rPr>
          <w:spacing w:val="2"/>
          <w:sz w:val="24"/>
          <w:szCs w:val="24"/>
        </w:rPr>
        <w:t>（2）技能鉴定。技能鉴定的评价主体为国家级技能鉴定站，考核</w:t>
      </w:r>
      <w:r>
        <w:rPr>
          <w:spacing w:val="1"/>
          <w:sz w:val="24"/>
          <w:szCs w:val="24"/>
        </w:rPr>
        <w:t>题目是鉴定中心</w:t>
      </w:r>
      <w:r>
        <w:rPr>
          <w:spacing w:val="-1"/>
          <w:sz w:val="24"/>
          <w:szCs w:val="24"/>
        </w:rPr>
        <w:t>题库的试题，采用的是终结性评价方式。</w:t>
      </w:r>
    </w:p>
    <w:p w14:paraId="7990A3AB">
      <w:pPr>
        <w:pStyle w:val="2"/>
        <w:keepNext w:val="0"/>
        <w:keepLines w:val="0"/>
        <w:pageBreakBefore w:val="0"/>
        <w:widowControl/>
        <w:kinsoku/>
        <w:wordWrap/>
        <w:overflowPunct/>
        <w:topLinePunct w:val="0"/>
        <w:autoSpaceDE w:val="0"/>
        <w:autoSpaceDN w:val="0"/>
        <w:bidi w:val="0"/>
        <w:adjustRightInd w:val="0"/>
        <w:snapToGrid w:val="0"/>
        <w:spacing w:before="31" w:line="360" w:lineRule="auto"/>
        <w:ind w:left="3" w:right="2" w:firstLine="476"/>
        <w:textAlignment w:val="baseline"/>
        <w:rPr>
          <w:sz w:val="24"/>
          <w:szCs w:val="24"/>
        </w:rPr>
      </w:pPr>
      <w:r>
        <w:rPr>
          <w:spacing w:val="2"/>
          <w:sz w:val="24"/>
          <w:szCs w:val="24"/>
        </w:rPr>
        <w:t>（3）校外生产实习评价。考核学生在校外实习过程中的实际操作</w:t>
      </w:r>
      <w:r>
        <w:rPr>
          <w:spacing w:val="1"/>
          <w:sz w:val="24"/>
          <w:szCs w:val="24"/>
        </w:rPr>
        <w:t>技能和技巧，考</w:t>
      </w:r>
      <w:r>
        <w:rPr>
          <w:spacing w:val="-1"/>
          <w:sz w:val="24"/>
          <w:szCs w:val="24"/>
        </w:rPr>
        <w:t>核学生的实习完成，团结互助、职业道德等情况。</w:t>
      </w:r>
    </w:p>
    <w:p w14:paraId="5C812D0A">
      <w:pPr>
        <w:pStyle w:val="2"/>
        <w:keepNext w:val="0"/>
        <w:keepLines w:val="0"/>
        <w:pageBreakBefore w:val="0"/>
        <w:widowControl/>
        <w:kinsoku/>
        <w:wordWrap/>
        <w:overflowPunct/>
        <w:topLinePunct w:val="0"/>
        <w:autoSpaceDE w:val="0"/>
        <w:autoSpaceDN w:val="0"/>
        <w:bidi w:val="0"/>
        <w:adjustRightInd w:val="0"/>
        <w:snapToGrid w:val="0"/>
        <w:spacing w:before="27" w:line="360" w:lineRule="auto"/>
        <w:ind w:left="4" w:right="2" w:firstLine="475"/>
        <w:textAlignment w:val="baseline"/>
        <w:rPr>
          <w:sz w:val="24"/>
          <w:szCs w:val="24"/>
        </w:rPr>
      </w:pPr>
      <w:r>
        <w:rPr>
          <w:spacing w:val="2"/>
          <w:sz w:val="24"/>
          <w:szCs w:val="24"/>
        </w:rPr>
        <w:t>（4）家长评价。通过信息化平台，家长在线对学生学业完成情况</w:t>
      </w:r>
      <w:r>
        <w:rPr>
          <w:spacing w:val="1"/>
          <w:sz w:val="24"/>
          <w:szCs w:val="24"/>
        </w:rPr>
        <w:t>，行为习惯等进</w:t>
      </w:r>
      <w:r>
        <w:rPr>
          <w:spacing w:val="-3"/>
          <w:sz w:val="24"/>
          <w:szCs w:val="24"/>
        </w:rPr>
        <w:t>行评价。</w:t>
      </w:r>
    </w:p>
    <w:p w14:paraId="6384245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i w:val="0"/>
          <w:iCs w:val="0"/>
          <w:caps w:val="0"/>
          <w:color w:val="1C1F23"/>
          <w:spacing w:val="0"/>
          <w:sz w:val="24"/>
          <w:szCs w:val="24"/>
          <w:shd w:val="clear" w:fill="FFFFFF"/>
        </w:rPr>
      </w:pPr>
      <w:bookmarkStart w:id="4" w:name="_Toc807"/>
      <w:r>
        <w:rPr>
          <w:rFonts w:hint="eastAsia" w:ascii="黑体" w:hAnsi="黑体" w:eastAsia="黑体" w:cs="黑体"/>
          <w:i w:val="0"/>
          <w:iCs w:val="0"/>
          <w:caps w:val="0"/>
          <w:color w:val="1C1F23"/>
          <w:spacing w:val="0"/>
          <w:sz w:val="24"/>
          <w:szCs w:val="24"/>
          <w:shd w:val="clear" w:fill="FFFFFF"/>
          <w:lang w:val="en-US" w:eastAsia="zh-CN"/>
        </w:rPr>
        <w:t>七</w:t>
      </w:r>
      <w:r>
        <w:rPr>
          <w:rFonts w:hint="eastAsia" w:ascii="黑体" w:hAnsi="黑体" w:eastAsia="黑体" w:cs="黑体"/>
          <w:i w:val="0"/>
          <w:iCs w:val="0"/>
          <w:caps w:val="0"/>
          <w:color w:val="1C1F23"/>
          <w:spacing w:val="0"/>
          <w:sz w:val="24"/>
          <w:szCs w:val="24"/>
          <w:shd w:val="clear" w:fill="FFFFFF"/>
        </w:rPr>
        <w:t>、毕业要求</w:t>
      </w:r>
      <w:bookmarkEnd w:id="4"/>
    </w:p>
    <w:p w14:paraId="650C7D76">
      <w:pPr>
        <w:keepNext w:val="0"/>
        <w:keepLines w:val="0"/>
        <w:pageBreakBefore w:val="0"/>
        <w:widowControl/>
        <w:kinsoku/>
        <w:wordWrap/>
        <w:overflowPunct/>
        <w:topLinePunct w:val="0"/>
        <w:autoSpaceDE w:val="0"/>
        <w:autoSpaceDN w:val="0"/>
        <w:bidi w:val="0"/>
        <w:adjustRightInd w:val="0"/>
        <w:snapToGrid w:val="0"/>
        <w:spacing w:before="21" w:line="360" w:lineRule="auto"/>
        <w:ind w:left="505"/>
        <w:textAlignment w:val="baseline"/>
        <w:outlineLvl w:val="1"/>
        <w:rPr>
          <w:rFonts w:ascii="楷体" w:hAnsi="楷体" w:eastAsia="楷体" w:cs="楷体"/>
          <w:sz w:val="24"/>
          <w:szCs w:val="24"/>
        </w:rPr>
      </w:pPr>
      <w:bookmarkStart w:id="5" w:name="_Toc1865"/>
      <w:r>
        <w:rPr>
          <w:rFonts w:ascii="楷体" w:hAnsi="楷体" w:eastAsia="楷体" w:cs="楷体"/>
          <w:spacing w:val="-3"/>
          <w:sz w:val="24"/>
          <w:szCs w:val="24"/>
        </w:rPr>
        <w:t>（一）品德评定（操行分）合格</w:t>
      </w:r>
      <w:bookmarkEnd w:id="5"/>
    </w:p>
    <w:p w14:paraId="2657852D">
      <w:pPr>
        <w:pStyle w:val="2"/>
        <w:keepNext w:val="0"/>
        <w:keepLines w:val="0"/>
        <w:pageBreakBefore w:val="0"/>
        <w:widowControl/>
        <w:kinsoku/>
        <w:wordWrap/>
        <w:overflowPunct/>
        <w:topLinePunct w:val="0"/>
        <w:autoSpaceDE w:val="0"/>
        <w:autoSpaceDN w:val="0"/>
        <w:bidi w:val="0"/>
        <w:adjustRightInd w:val="0"/>
        <w:snapToGrid w:val="0"/>
        <w:spacing w:before="23" w:line="360" w:lineRule="auto"/>
        <w:ind w:left="481"/>
        <w:textAlignment w:val="baseline"/>
        <w:rPr>
          <w:sz w:val="24"/>
          <w:szCs w:val="24"/>
        </w:rPr>
      </w:pPr>
      <w:r>
        <w:rPr>
          <w:spacing w:val="-1"/>
          <w:sz w:val="24"/>
          <w:szCs w:val="24"/>
        </w:rPr>
        <w:t>考核部门：政教处</w:t>
      </w:r>
    </w:p>
    <w:p w14:paraId="19E72573">
      <w:pPr>
        <w:keepNext w:val="0"/>
        <w:keepLines w:val="0"/>
        <w:pageBreakBefore w:val="0"/>
        <w:widowControl/>
        <w:kinsoku/>
        <w:wordWrap/>
        <w:overflowPunct/>
        <w:topLinePunct w:val="0"/>
        <w:autoSpaceDE w:val="0"/>
        <w:autoSpaceDN w:val="0"/>
        <w:bidi w:val="0"/>
        <w:adjustRightInd w:val="0"/>
        <w:snapToGrid w:val="0"/>
        <w:spacing w:before="30" w:line="360" w:lineRule="auto"/>
        <w:ind w:left="505"/>
        <w:textAlignment w:val="baseline"/>
        <w:outlineLvl w:val="1"/>
        <w:rPr>
          <w:rFonts w:ascii="楷体" w:hAnsi="楷体" w:eastAsia="楷体" w:cs="楷体"/>
          <w:sz w:val="24"/>
          <w:szCs w:val="24"/>
        </w:rPr>
      </w:pPr>
      <w:bookmarkStart w:id="6" w:name="_Toc1409"/>
      <w:r>
        <w:rPr>
          <w:rFonts w:ascii="楷体" w:hAnsi="楷体" w:eastAsia="楷体" w:cs="楷体"/>
          <w:spacing w:val="-3"/>
          <w:sz w:val="24"/>
          <w:szCs w:val="24"/>
        </w:rPr>
        <w:t>（二）文化课与专业课合格</w:t>
      </w:r>
      <w:bookmarkEnd w:id="6"/>
    </w:p>
    <w:p w14:paraId="7A951E8D">
      <w:pPr>
        <w:pStyle w:val="2"/>
        <w:keepNext w:val="0"/>
        <w:keepLines w:val="0"/>
        <w:pageBreakBefore w:val="0"/>
        <w:widowControl/>
        <w:kinsoku/>
        <w:wordWrap/>
        <w:overflowPunct/>
        <w:topLinePunct w:val="0"/>
        <w:autoSpaceDE w:val="0"/>
        <w:autoSpaceDN w:val="0"/>
        <w:bidi w:val="0"/>
        <w:adjustRightInd w:val="0"/>
        <w:snapToGrid w:val="0"/>
        <w:spacing w:before="21" w:line="360" w:lineRule="auto"/>
        <w:ind w:left="481"/>
        <w:textAlignment w:val="baseline"/>
        <w:rPr>
          <w:sz w:val="24"/>
          <w:szCs w:val="24"/>
        </w:rPr>
      </w:pPr>
      <w:r>
        <w:rPr>
          <w:spacing w:val="-1"/>
          <w:sz w:val="24"/>
          <w:szCs w:val="24"/>
        </w:rPr>
        <w:t>考核部门：教务处</w:t>
      </w:r>
    </w:p>
    <w:p w14:paraId="6D73FA6F">
      <w:pPr>
        <w:keepNext w:val="0"/>
        <w:keepLines w:val="0"/>
        <w:pageBreakBefore w:val="0"/>
        <w:widowControl/>
        <w:kinsoku/>
        <w:wordWrap/>
        <w:overflowPunct/>
        <w:topLinePunct w:val="0"/>
        <w:autoSpaceDE w:val="0"/>
        <w:autoSpaceDN w:val="0"/>
        <w:bidi w:val="0"/>
        <w:adjustRightInd w:val="0"/>
        <w:snapToGrid w:val="0"/>
        <w:spacing w:before="28" w:line="360" w:lineRule="auto"/>
        <w:ind w:left="505"/>
        <w:textAlignment w:val="baseline"/>
        <w:outlineLvl w:val="1"/>
        <w:rPr>
          <w:rFonts w:ascii="楷体" w:hAnsi="楷体" w:eastAsia="楷体" w:cs="楷体"/>
          <w:sz w:val="24"/>
          <w:szCs w:val="24"/>
        </w:rPr>
      </w:pPr>
      <w:bookmarkStart w:id="7" w:name="_Toc23287"/>
      <w:r>
        <w:rPr>
          <w:rFonts w:ascii="楷体" w:hAnsi="楷体" w:eastAsia="楷体" w:cs="楷体"/>
          <w:spacing w:val="-4"/>
          <w:sz w:val="24"/>
          <w:szCs w:val="24"/>
        </w:rPr>
        <w:t>（三）学生实习合格</w:t>
      </w:r>
      <w:bookmarkEnd w:id="7"/>
    </w:p>
    <w:p w14:paraId="4C11260C">
      <w:pPr>
        <w:pStyle w:val="2"/>
        <w:keepNext w:val="0"/>
        <w:keepLines w:val="0"/>
        <w:pageBreakBefore w:val="0"/>
        <w:widowControl/>
        <w:kinsoku/>
        <w:wordWrap/>
        <w:overflowPunct/>
        <w:topLinePunct w:val="0"/>
        <w:autoSpaceDE w:val="0"/>
        <w:autoSpaceDN w:val="0"/>
        <w:bidi w:val="0"/>
        <w:adjustRightInd w:val="0"/>
        <w:snapToGrid w:val="0"/>
        <w:spacing w:before="22" w:line="360" w:lineRule="auto"/>
        <w:ind w:left="481"/>
        <w:textAlignment w:val="baseline"/>
        <w:rPr>
          <w:sz w:val="24"/>
          <w:szCs w:val="24"/>
        </w:rPr>
      </w:pPr>
      <w:r>
        <w:rPr>
          <w:spacing w:val="-1"/>
          <w:sz w:val="24"/>
          <w:szCs w:val="24"/>
        </w:rPr>
        <w:t>考核部门：教务处</w:t>
      </w:r>
    </w:p>
    <w:p w14:paraId="72D1DCC5">
      <w:pPr>
        <w:keepNext w:val="0"/>
        <w:keepLines w:val="0"/>
        <w:pageBreakBefore w:val="0"/>
        <w:widowControl/>
        <w:kinsoku/>
        <w:wordWrap/>
        <w:overflowPunct/>
        <w:topLinePunct w:val="0"/>
        <w:autoSpaceDE w:val="0"/>
        <w:autoSpaceDN w:val="0"/>
        <w:bidi w:val="0"/>
        <w:adjustRightInd w:val="0"/>
        <w:snapToGrid w:val="0"/>
        <w:spacing w:before="29" w:line="360" w:lineRule="auto"/>
        <w:ind w:left="505"/>
        <w:textAlignment w:val="baseline"/>
        <w:outlineLvl w:val="1"/>
        <w:rPr>
          <w:rFonts w:ascii="楷体" w:hAnsi="楷体" w:eastAsia="楷体" w:cs="楷体"/>
          <w:sz w:val="24"/>
          <w:szCs w:val="24"/>
        </w:rPr>
      </w:pPr>
      <w:bookmarkStart w:id="8" w:name="_Toc23145"/>
      <w:r>
        <w:rPr>
          <w:rFonts w:ascii="楷体" w:hAnsi="楷体" w:eastAsia="楷体" w:cs="楷体"/>
          <w:spacing w:val="-5"/>
          <w:sz w:val="24"/>
          <w:szCs w:val="24"/>
        </w:rPr>
        <w:t>（四）普通话证</w:t>
      </w:r>
      <w:bookmarkEnd w:id="8"/>
    </w:p>
    <w:p w14:paraId="123AABDF">
      <w:pPr>
        <w:pStyle w:val="2"/>
        <w:keepNext w:val="0"/>
        <w:keepLines w:val="0"/>
        <w:pageBreakBefore w:val="0"/>
        <w:widowControl/>
        <w:kinsoku/>
        <w:wordWrap/>
        <w:overflowPunct/>
        <w:topLinePunct w:val="0"/>
        <w:autoSpaceDE w:val="0"/>
        <w:autoSpaceDN w:val="0"/>
        <w:bidi w:val="0"/>
        <w:adjustRightInd w:val="0"/>
        <w:snapToGrid w:val="0"/>
        <w:spacing w:before="18" w:line="360" w:lineRule="auto"/>
        <w:ind w:left="481"/>
        <w:textAlignment w:val="baseline"/>
        <w:rPr>
          <w:sz w:val="24"/>
          <w:szCs w:val="24"/>
        </w:rPr>
      </w:pPr>
      <w:r>
        <w:rPr>
          <w:spacing w:val="-1"/>
          <w:sz w:val="24"/>
          <w:szCs w:val="24"/>
        </w:rPr>
        <w:t>考核部门：教务处</w:t>
      </w:r>
    </w:p>
    <w:p w14:paraId="2330FFA7">
      <w:pPr>
        <w:keepNext w:val="0"/>
        <w:keepLines w:val="0"/>
        <w:pageBreakBefore w:val="0"/>
        <w:widowControl/>
        <w:kinsoku/>
        <w:wordWrap/>
        <w:overflowPunct/>
        <w:topLinePunct w:val="0"/>
        <w:autoSpaceDE w:val="0"/>
        <w:autoSpaceDN w:val="0"/>
        <w:bidi w:val="0"/>
        <w:adjustRightInd w:val="0"/>
        <w:snapToGrid w:val="0"/>
        <w:spacing w:before="30" w:line="360" w:lineRule="auto"/>
        <w:ind w:left="505"/>
        <w:textAlignment w:val="baseline"/>
        <w:outlineLvl w:val="1"/>
        <w:rPr>
          <w:rFonts w:ascii="楷体" w:hAnsi="楷体" w:eastAsia="楷体" w:cs="楷体"/>
          <w:sz w:val="24"/>
          <w:szCs w:val="24"/>
        </w:rPr>
      </w:pPr>
      <w:bookmarkStart w:id="9" w:name="_Toc19459"/>
      <w:r>
        <w:rPr>
          <w:rFonts w:ascii="楷体" w:hAnsi="楷体" w:eastAsia="楷体" w:cs="楷体"/>
          <w:spacing w:val="-5"/>
          <w:sz w:val="24"/>
          <w:szCs w:val="24"/>
        </w:rPr>
        <w:t>（五）技能证书</w:t>
      </w:r>
      <w:bookmarkEnd w:id="9"/>
    </w:p>
    <w:p w14:paraId="2C57CB0A">
      <w:pPr>
        <w:pStyle w:val="2"/>
        <w:keepNext w:val="0"/>
        <w:keepLines w:val="0"/>
        <w:pageBreakBefore w:val="0"/>
        <w:widowControl/>
        <w:kinsoku/>
        <w:wordWrap/>
        <w:overflowPunct/>
        <w:topLinePunct w:val="0"/>
        <w:autoSpaceDE w:val="0"/>
        <w:autoSpaceDN w:val="0"/>
        <w:bidi w:val="0"/>
        <w:adjustRightInd w:val="0"/>
        <w:snapToGrid w:val="0"/>
        <w:spacing w:before="12" w:line="360" w:lineRule="auto"/>
        <w:ind w:left="4" w:firstLine="482"/>
        <w:textAlignment w:val="baseline"/>
        <w:rPr>
          <w:sz w:val="24"/>
          <w:szCs w:val="24"/>
        </w:rPr>
      </w:pPr>
      <w:r>
        <w:rPr>
          <w:spacing w:val="5"/>
          <w:sz w:val="24"/>
          <w:szCs w:val="24"/>
        </w:rPr>
        <w:t>鼓励考取：全国导游资格证、景区（展览馆）上岗证、办公软件与应用证、普通</w:t>
      </w:r>
      <w:r>
        <w:rPr>
          <w:spacing w:val="-1"/>
          <w:sz w:val="24"/>
          <w:szCs w:val="24"/>
        </w:rPr>
        <w:t>话二级乙、定制旅行管家服务（初级）等证书。</w:t>
      </w:r>
    </w:p>
    <w:p w14:paraId="09466851">
      <w:pPr>
        <w:pStyle w:val="2"/>
        <w:keepNext w:val="0"/>
        <w:keepLines w:val="0"/>
        <w:pageBreakBefore w:val="0"/>
        <w:widowControl/>
        <w:kinsoku/>
        <w:wordWrap/>
        <w:overflowPunct/>
        <w:topLinePunct w:val="0"/>
        <w:autoSpaceDE w:val="0"/>
        <w:autoSpaceDN w:val="0"/>
        <w:bidi w:val="0"/>
        <w:adjustRightInd w:val="0"/>
        <w:snapToGrid w:val="0"/>
        <w:spacing w:before="32" w:line="360" w:lineRule="auto"/>
        <w:ind w:left="481"/>
        <w:textAlignment w:val="baseline"/>
        <w:rPr>
          <w:sz w:val="24"/>
          <w:szCs w:val="24"/>
        </w:rPr>
      </w:pPr>
      <w:r>
        <w:rPr>
          <w:spacing w:val="-1"/>
          <w:sz w:val="24"/>
          <w:szCs w:val="24"/>
        </w:rPr>
        <w:t>考核部门：教务处</w:t>
      </w:r>
    </w:p>
    <w:p w14:paraId="657620C6">
      <w:pPr>
        <w:keepNext w:val="0"/>
        <w:keepLines w:val="0"/>
        <w:pageBreakBefore w:val="0"/>
        <w:widowControl/>
        <w:kinsoku/>
        <w:wordWrap/>
        <w:overflowPunct/>
        <w:topLinePunct w:val="0"/>
        <w:autoSpaceDE w:val="0"/>
        <w:autoSpaceDN w:val="0"/>
        <w:bidi w:val="0"/>
        <w:adjustRightInd w:val="0"/>
        <w:snapToGrid w:val="0"/>
        <w:spacing w:before="30" w:line="360" w:lineRule="auto"/>
        <w:ind w:left="505"/>
        <w:textAlignment w:val="baseline"/>
        <w:outlineLvl w:val="1"/>
        <w:rPr>
          <w:rFonts w:ascii="楷体" w:hAnsi="楷体" w:eastAsia="楷体" w:cs="楷体"/>
          <w:sz w:val="24"/>
          <w:szCs w:val="24"/>
        </w:rPr>
      </w:pPr>
      <w:bookmarkStart w:id="10" w:name="_Toc6418"/>
      <w:r>
        <w:rPr>
          <w:rFonts w:ascii="楷体" w:hAnsi="楷体" w:eastAsia="楷体" w:cs="楷体"/>
          <w:spacing w:val="-4"/>
          <w:sz w:val="24"/>
          <w:szCs w:val="24"/>
        </w:rPr>
        <w:t>（六）毕业证书办理</w:t>
      </w:r>
      <w:bookmarkEnd w:id="10"/>
    </w:p>
    <w:p w14:paraId="1B1BCDE9">
      <w:pPr>
        <w:pStyle w:val="2"/>
        <w:keepNext w:val="0"/>
        <w:keepLines w:val="0"/>
        <w:pageBreakBefore w:val="0"/>
        <w:widowControl/>
        <w:kinsoku/>
        <w:wordWrap/>
        <w:overflowPunct/>
        <w:topLinePunct w:val="0"/>
        <w:autoSpaceDE w:val="0"/>
        <w:autoSpaceDN w:val="0"/>
        <w:bidi w:val="0"/>
        <w:adjustRightInd w:val="0"/>
        <w:snapToGrid w:val="0"/>
        <w:spacing w:before="17" w:line="360" w:lineRule="auto"/>
        <w:ind w:left="498"/>
        <w:textAlignment w:val="baseline"/>
        <w:rPr>
          <w:sz w:val="24"/>
          <w:szCs w:val="24"/>
        </w:rPr>
      </w:pPr>
      <w:r>
        <w:rPr>
          <w:spacing w:val="-1"/>
          <w:sz w:val="24"/>
          <w:szCs w:val="24"/>
        </w:rPr>
        <w:t>学生必须满足上述所有的条件才能领取毕业</w:t>
      </w:r>
      <w:r>
        <w:rPr>
          <w:spacing w:val="-2"/>
          <w:sz w:val="24"/>
          <w:szCs w:val="24"/>
        </w:rPr>
        <w:t>证书。</w:t>
      </w:r>
    </w:p>
    <w:p w14:paraId="776B03BD">
      <w:pPr>
        <w:keepNext w:val="0"/>
        <w:keepLines w:val="0"/>
        <w:pageBreakBefore w:val="0"/>
        <w:widowControl/>
        <w:kinsoku/>
        <w:wordWrap/>
        <w:overflowPunct/>
        <w:topLinePunct w:val="0"/>
        <w:autoSpaceDE w:val="0"/>
        <w:autoSpaceDN w:val="0"/>
        <w:bidi w:val="0"/>
        <w:adjustRightInd w:val="0"/>
        <w:snapToGrid w:val="0"/>
        <w:spacing w:before="30" w:line="360" w:lineRule="auto"/>
        <w:ind w:left="487"/>
        <w:textAlignment w:val="baseline"/>
        <w:outlineLvl w:val="0"/>
        <w:rPr>
          <w:rFonts w:ascii="黑体" w:hAnsi="黑体" w:eastAsia="黑体" w:cs="黑体"/>
          <w:sz w:val="24"/>
          <w:szCs w:val="24"/>
        </w:rPr>
      </w:pPr>
      <w:bookmarkStart w:id="11" w:name="_Toc14141"/>
      <w:r>
        <w:rPr>
          <w:rFonts w:ascii="黑体" w:hAnsi="黑体" w:eastAsia="黑体" w:cs="黑体"/>
          <w:spacing w:val="-4"/>
          <w:sz w:val="24"/>
          <w:szCs w:val="24"/>
        </w:rPr>
        <w:t>十、附录</w:t>
      </w:r>
      <w:bookmarkEnd w:id="11"/>
    </w:p>
    <w:p w14:paraId="4EBE6A2F">
      <w:pPr>
        <w:pStyle w:val="2"/>
        <w:keepNext w:val="0"/>
        <w:keepLines w:val="0"/>
        <w:pageBreakBefore w:val="0"/>
        <w:widowControl/>
        <w:kinsoku/>
        <w:wordWrap/>
        <w:overflowPunct/>
        <w:topLinePunct w:val="0"/>
        <w:autoSpaceDE w:val="0"/>
        <w:autoSpaceDN w:val="0"/>
        <w:bidi w:val="0"/>
        <w:adjustRightInd w:val="0"/>
        <w:snapToGrid w:val="0"/>
        <w:spacing w:before="26" w:line="360" w:lineRule="auto"/>
        <w:ind w:left="484"/>
        <w:textAlignment w:val="baseline"/>
        <w:rPr>
          <w:rFonts w:hint="eastAsia"/>
          <w:sz w:val="24"/>
          <w:szCs w:val="24"/>
        </w:rPr>
      </w:pPr>
      <w:r>
        <w:rPr>
          <w:spacing w:val="-1"/>
          <w:sz w:val="24"/>
          <w:szCs w:val="24"/>
        </w:rPr>
        <w:t>每门课程教学进度安排表（见每门课程课程标准）。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EE2063-361F-4836-8CEE-2CB90D59EA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85429D7-763B-435E-9377-AB0C909DBD45}"/>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F5781354-2CAB-4DFE-BB4D-43CA92AF9A06}"/>
  </w:font>
  <w:font w:name="楷体">
    <w:panose1 w:val="02010609060101010101"/>
    <w:charset w:val="86"/>
    <w:family w:val="auto"/>
    <w:pitch w:val="default"/>
    <w:sig w:usb0="800002BF" w:usb1="38CF7CFA" w:usb2="00000016" w:usb3="00000000" w:csb0="00040001" w:csb1="00000000"/>
    <w:embedRegular r:id="rId4" w:fontKey="{22447F60-9C9A-4A5C-858B-5415823531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AD6B5"/>
    <w:multiLevelType w:val="singleLevel"/>
    <w:tmpl w:val="853AD6B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763F3D88"/>
    <w:rsid w:val="031F09F6"/>
    <w:rsid w:val="09B5725D"/>
    <w:rsid w:val="0AE71698"/>
    <w:rsid w:val="0B33788A"/>
    <w:rsid w:val="0CD345CA"/>
    <w:rsid w:val="0DAB317B"/>
    <w:rsid w:val="148F2617"/>
    <w:rsid w:val="158B2B55"/>
    <w:rsid w:val="1F562BCC"/>
    <w:rsid w:val="28CF57EE"/>
    <w:rsid w:val="2C3A5674"/>
    <w:rsid w:val="33873A59"/>
    <w:rsid w:val="33B1E765"/>
    <w:rsid w:val="35386E11"/>
    <w:rsid w:val="36C97D20"/>
    <w:rsid w:val="3E0C39DA"/>
    <w:rsid w:val="3EFE1167"/>
    <w:rsid w:val="4D333CEE"/>
    <w:rsid w:val="5C5D48E3"/>
    <w:rsid w:val="69BD4C13"/>
    <w:rsid w:val="6E0B0FD6"/>
    <w:rsid w:val="704F233D"/>
    <w:rsid w:val="752E2994"/>
    <w:rsid w:val="763F3D88"/>
    <w:rsid w:val="7E4454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7">
    <w:name w:val="一级标题"/>
    <w:basedOn w:val="4"/>
    <w:next w:val="1"/>
    <w:qFormat/>
    <w:uiPriority w:val="0"/>
    <w:pPr>
      <w:keepNext/>
      <w:keepLines/>
      <w:snapToGrid w:val="0"/>
      <w:spacing w:beforeLines="0" w:afterLines="0" w:line="360" w:lineRule="auto"/>
      <w:ind w:firstLine="640" w:firstLineChars="200"/>
      <w:jc w:val="left"/>
    </w:pPr>
    <w:rPr>
      <w:rFonts w:eastAsia="黑体" w:asciiTheme="minorAscii" w:hAnsiTheme="minorAscii" w:cstheme="minorBidi"/>
      <w:b w:val="0"/>
      <w:bCs/>
      <w:kern w:val="44"/>
      <w:sz w:val="32"/>
    </w:rPr>
  </w:style>
  <w:style w:type="character" w:customStyle="1" w:styleId="8">
    <w:name w:val="font11"/>
    <w:basedOn w:val="6"/>
    <w:qFormat/>
    <w:uiPriority w:val="0"/>
    <w:rPr>
      <w:rFonts w:hint="default" w:ascii="Segoe UI" w:hAnsi="Segoe UI" w:eastAsia="Segoe UI" w:cs="Segoe UI"/>
      <w:color w:val="000000"/>
      <w:sz w:val="24"/>
      <w:szCs w:val="24"/>
      <w:u w:val="none"/>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31"/>
    <w:basedOn w:val="6"/>
    <w:autoRedefine/>
    <w:qFormat/>
    <w:uiPriority w:val="0"/>
    <w:rPr>
      <w:rFonts w:hint="eastAsia" w:ascii="宋体" w:hAnsi="宋体" w:eastAsia="宋体" w:cs="宋体"/>
      <w:color w:val="000000"/>
      <w:sz w:val="20"/>
      <w:szCs w:val="20"/>
      <w:u w:val="none"/>
    </w:rPr>
  </w:style>
  <w:style w:type="paragraph" w:customStyle="1" w:styleId="11">
    <w:name w:val="Table Paragraph"/>
    <w:basedOn w:val="1"/>
    <w:qFormat/>
    <w:uiPriority w:val="1"/>
  </w:style>
  <w:style w:type="table" w:customStyle="1" w:styleId="12">
    <w:name w:val="Table Normal"/>
    <w:autoRedefine/>
    <w:semiHidden/>
    <w:unhideWhenUsed/>
    <w:qFormat/>
    <w:uiPriority w:val="2"/>
    <w:tblPr>
      <w:tblCellMar>
        <w:top w:w="0" w:type="dxa"/>
        <w:left w:w="0" w:type="dxa"/>
        <w:bottom w:w="0" w:type="dxa"/>
        <w:right w:w="0" w:type="dxa"/>
      </w:tblCellMar>
    </w:tblPr>
  </w:style>
  <w:style w:type="character" w:customStyle="1" w:styleId="13">
    <w:name w:val="font4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4763</Words>
  <Characters>5701</Characters>
  <Lines>0</Lines>
  <Paragraphs>0</Paragraphs>
  <TotalTime>0</TotalTime>
  <ScaleCrop>false</ScaleCrop>
  <LinksUpToDate>false</LinksUpToDate>
  <CharactersWithSpaces>5854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2025-04-01T16:54:00Z</dcterms:created>
  <dc:creator> </dc:creator>
  <cp:lastModifiedBy> </cp:lastModifiedBy>
  <dcterms:modified xsi:type="dcterms:W3CDTF">2025-04-09T07:00:21Z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D0EABD125CCD41E3B7A7AD297267271C_13</vt:lpwstr>
  </property>
  <property fmtid="{D5CDD505-2E9C-101B-9397-08002B2CF9AE}" pid="4" name="KSOTemplateDocerSaveRecord">
    <vt:lpwstr>eyJoZGlkIjoiOWFhZTcxOWQ1NWM4OTI5NTYwODk0OWQ5M2Y1YmU3ZmEiLCJ1c2VySWQiOiIyNjk4NzA4MDUifQ==</vt:lpwstr>
  </property>
</Properties>
</file>